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9F37"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8" w14:textId="77777777" w:rsidR="00297DF1" w:rsidRPr="003D5B7A" w:rsidRDefault="00A3390F">
      <w:pPr>
        <w:pBdr>
          <w:top w:val="single" w:sz="4" w:space="1" w:color="000000"/>
          <w:left w:val="single" w:sz="4" w:space="4" w:color="000000"/>
          <w:bottom w:val="single" w:sz="4" w:space="0" w:color="000000"/>
          <w:right w:val="single" w:sz="4" w:space="4" w:color="000000"/>
        </w:pBdr>
        <w:ind w:left="0" w:hanging="2"/>
        <w:jc w:val="center"/>
        <w:rPr>
          <w:rFonts w:ascii="Times New Roman" w:hAnsi="Times New Roman" w:cs="Times New Roman"/>
        </w:rPr>
      </w:pPr>
      <w:r w:rsidRPr="003D5B7A">
        <w:rPr>
          <w:noProof/>
        </w:rPr>
        <w:drawing>
          <wp:inline distT="0" distB="0" distL="0" distR="0" wp14:anchorId="01679FCE" wp14:editId="01679FCF">
            <wp:extent cx="1857375" cy="1857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857375" cy="1857375"/>
                    </a:xfrm>
                    <a:prstGeom prst="rect">
                      <a:avLst/>
                    </a:prstGeom>
                  </pic:spPr>
                </pic:pic>
              </a:graphicData>
            </a:graphic>
          </wp:inline>
        </w:drawing>
      </w:r>
    </w:p>
    <w:p w14:paraId="01679F39"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A"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B" w14:textId="77777777" w:rsidR="00297DF1" w:rsidRPr="00474C74" w:rsidRDefault="00A3390F">
      <w:pPr>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cs="Times New Roman"/>
          <w:sz w:val="44"/>
          <w:szCs w:val="44"/>
        </w:rPr>
      </w:pPr>
      <w:r w:rsidRPr="00474C74">
        <w:rPr>
          <w:rFonts w:ascii="Times New Roman" w:hAnsi="Times New Roman" w:cs="Times New Roman"/>
          <w:b/>
          <w:sz w:val="44"/>
          <w:szCs w:val="44"/>
        </w:rPr>
        <w:t>UNIVERSIDAD DE BUENOS AIRES</w:t>
      </w:r>
    </w:p>
    <w:p w14:paraId="01679F3C" w14:textId="77777777" w:rsidR="00297DF1" w:rsidRPr="00474C74" w:rsidRDefault="00A3390F">
      <w:pPr>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cs="Times New Roman"/>
          <w:sz w:val="44"/>
          <w:szCs w:val="44"/>
        </w:rPr>
      </w:pPr>
      <w:r w:rsidRPr="00474C74">
        <w:rPr>
          <w:rFonts w:ascii="Times New Roman" w:hAnsi="Times New Roman" w:cs="Times New Roman"/>
          <w:b/>
          <w:sz w:val="44"/>
          <w:szCs w:val="44"/>
        </w:rPr>
        <w:t>FACULTAD DE FILOSOFÍA Y LETRAS</w:t>
      </w:r>
    </w:p>
    <w:p w14:paraId="01679F3D" w14:textId="4E6BDB3D"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1AC69EE9" w14:textId="77777777" w:rsidR="00AC3D58" w:rsidRPr="003D5B7A" w:rsidRDefault="00AC3D58">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01679F3F"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u w:val="single"/>
        </w:rPr>
      </w:pPr>
    </w:p>
    <w:p w14:paraId="01679F40" w14:textId="49C0D64B" w:rsidR="00297DF1" w:rsidRPr="003D5B7A"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DEPARTAMENTO: </w:t>
      </w:r>
      <w:r w:rsidR="00E91E72">
        <w:rPr>
          <w:rFonts w:ascii="Times New Roman" w:hAnsi="Times New Roman" w:cs="Times New Roman"/>
        </w:rPr>
        <w:t>HISTORIA</w:t>
      </w:r>
    </w:p>
    <w:p w14:paraId="076E2B8B" w14:textId="288931FD" w:rsidR="00AC3D58" w:rsidRPr="003D5B7A" w:rsidRDefault="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2E7FC94E" w14:textId="701E8E3F" w:rsidR="00AC3D58" w:rsidRPr="003D5B7A" w:rsidRDefault="00AC3D58" w:rsidP="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CÓDIGO Nº: </w:t>
      </w:r>
      <w:r w:rsidR="00B63C6D">
        <w:rPr>
          <w:rFonts w:ascii="Times New Roman" w:hAnsi="Times New Roman" w:cs="Times New Roman"/>
        </w:rPr>
        <w:t>0445</w:t>
      </w:r>
    </w:p>
    <w:p w14:paraId="01679F41"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2" w14:textId="02D77377" w:rsidR="00297DF1" w:rsidRPr="003D5B7A"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MATERIA: </w:t>
      </w:r>
      <w:r w:rsidR="00E91E72" w:rsidRPr="00883FCB">
        <w:rPr>
          <w:rFonts w:ascii="Times New Roman" w:hAnsi="Times New Roman" w:cs="Times New Roman"/>
        </w:rPr>
        <w:t xml:space="preserve">PROBLEMAS DE </w:t>
      </w:r>
      <w:r w:rsidR="00B63C6D">
        <w:rPr>
          <w:rFonts w:ascii="Times New Roman" w:hAnsi="Times New Roman" w:cs="Times New Roman"/>
        </w:rPr>
        <w:t>HISTORIOGRAFÍA</w:t>
      </w:r>
    </w:p>
    <w:p w14:paraId="01679F43"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4" w14:textId="6761992F" w:rsidR="00297DF1" w:rsidRPr="003D5B7A"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RÉGIMEN DE PROMOCIÓN: </w:t>
      </w:r>
      <w:r w:rsidR="00E91E72">
        <w:rPr>
          <w:rFonts w:ascii="Times New Roman" w:hAnsi="Times New Roman" w:cs="Times New Roman"/>
          <w:bCs/>
        </w:rPr>
        <w:t>PD</w:t>
      </w:r>
    </w:p>
    <w:p w14:paraId="01679F45"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6" w14:textId="5ED9DB29" w:rsidR="00297DF1" w:rsidRPr="003D5B7A"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MODALIDAD DE DICTADO</w:t>
      </w:r>
      <w:r w:rsidRPr="003D5B7A">
        <w:rPr>
          <w:rFonts w:ascii="Times New Roman" w:hAnsi="Times New Roman" w:cs="Times New Roman"/>
        </w:rPr>
        <w:t xml:space="preserve">: </w:t>
      </w:r>
      <w:r w:rsidR="00FD5897" w:rsidRPr="003D5B7A">
        <w:rPr>
          <w:rFonts w:ascii="Times New Roman" w:hAnsi="Times New Roman" w:cs="Times New Roman"/>
        </w:rPr>
        <w:t xml:space="preserve">PRESENCIAL ajustado a lo </w:t>
      </w:r>
      <w:r w:rsidR="00AC3D58" w:rsidRPr="003D5B7A">
        <w:rPr>
          <w:rFonts w:ascii="Times New Roman" w:hAnsi="Times New Roman" w:cs="Times New Roman"/>
        </w:rPr>
        <w:t xml:space="preserve">dispuesto por </w:t>
      </w:r>
      <w:r w:rsidR="00C852B5" w:rsidRPr="00C852B5">
        <w:rPr>
          <w:rFonts w:ascii="Times New Roman" w:hAnsi="Times New Roman" w:cs="Times New Roman"/>
        </w:rPr>
        <w:t>REDEC-2021-2174-UBA-DCT#FFYL</w:t>
      </w:r>
      <w:r w:rsidR="00AC3D58" w:rsidRPr="003D5B7A">
        <w:rPr>
          <w:rFonts w:ascii="Times New Roman" w:hAnsi="Times New Roman" w:cs="Times New Roman"/>
        </w:rPr>
        <w:t>.</w:t>
      </w:r>
    </w:p>
    <w:p w14:paraId="01679F47"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b/>
        </w:rPr>
      </w:pPr>
    </w:p>
    <w:p w14:paraId="01679F48" w14:textId="19744589" w:rsidR="00297DF1" w:rsidRPr="003D5B7A" w:rsidRDefault="00B63C6D">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Pr>
          <w:rFonts w:ascii="Times New Roman" w:hAnsi="Times New Roman" w:cs="Times New Roman"/>
          <w:b/>
        </w:rPr>
        <w:t>PROFESOR</w:t>
      </w:r>
      <w:r w:rsidR="00A3390F" w:rsidRPr="003D5B7A">
        <w:rPr>
          <w:rFonts w:ascii="Times New Roman" w:hAnsi="Times New Roman" w:cs="Times New Roman"/>
          <w:b/>
        </w:rPr>
        <w:t xml:space="preserve">: </w:t>
      </w:r>
      <w:r w:rsidR="00E91E72">
        <w:rPr>
          <w:rFonts w:ascii="Times New Roman" w:hAnsi="Times New Roman" w:cs="Times New Roman"/>
        </w:rPr>
        <w:t>ANGELI, SERGIO</w:t>
      </w:r>
    </w:p>
    <w:p w14:paraId="01679F49"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A" w14:textId="64F27B27" w:rsidR="00297DF1" w:rsidRPr="003D5B7A" w:rsidRDefault="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CUATRIMESTRE: </w:t>
      </w:r>
      <w:r w:rsidRPr="003D5B7A">
        <w:rPr>
          <w:rFonts w:ascii="Times New Roman" w:hAnsi="Times New Roman" w:cs="Times New Roman"/>
          <w:bCs/>
        </w:rPr>
        <w:t>1º</w:t>
      </w:r>
    </w:p>
    <w:p w14:paraId="01679F4B"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D" w14:textId="50CB0BC3" w:rsidR="00297DF1" w:rsidRPr="003D5B7A"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3D5B7A">
        <w:rPr>
          <w:rFonts w:ascii="Times New Roman" w:hAnsi="Times New Roman" w:cs="Times New Roman"/>
          <w:b/>
        </w:rPr>
        <w:t xml:space="preserve">AÑO: </w:t>
      </w:r>
      <w:r w:rsidRPr="003D5B7A">
        <w:rPr>
          <w:rFonts w:ascii="Times New Roman" w:hAnsi="Times New Roman" w:cs="Times New Roman"/>
        </w:rPr>
        <w:t>2022</w:t>
      </w:r>
    </w:p>
    <w:p w14:paraId="01679F4F"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50" w14:textId="77777777" w:rsidR="00297DF1" w:rsidRPr="003D5B7A" w:rsidRDefault="00297DF1">
      <w:pPr>
        <w:ind w:left="0" w:hanging="2"/>
        <w:jc w:val="both"/>
        <w:rPr>
          <w:rFonts w:ascii="Times New Roman" w:hAnsi="Times New Roman" w:cs="Times New Roman"/>
          <w:b/>
        </w:rPr>
      </w:pPr>
    </w:p>
    <w:p w14:paraId="47CAE97A" w14:textId="77777777" w:rsidR="00AC3D58" w:rsidRPr="003D5B7A" w:rsidRDefault="00AC3D58">
      <w:pPr>
        <w:widowControl/>
        <w:suppressAutoHyphens w:val="0"/>
        <w:spacing w:line="240" w:lineRule="auto"/>
        <w:ind w:left="0" w:firstLine="0"/>
        <w:textAlignment w:val="auto"/>
        <w:outlineLvl w:val="9"/>
        <w:rPr>
          <w:rFonts w:ascii="Times New Roman" w:hAnsi="Times New Roman" w:cs="Times New Roman"/>
          <w:b/>
        </w:rPr>
      </w:pPr>
      <w:r w:rsidRPr="003D5B7A">
        <w:rPr>
          <w:rFonts w:ascii="Times New Roman" w:hAnsi="Times New Roman" w:cs="Times New Roman"/>
          <w:b/>
        </w:rPr>
        <w:br w:type="page"/>
      </w:r>
    </w:p>
    <w:p w14:paraId="01679F52" w14:textId="456B7DEE"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lastRenderedPageBreak/>
        <w:t>UNIVERSIDAD DE BUENOS AIRES</w:t>
      </w:r>
    </w:p>
    <w:p w14:paraId="01679F53"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FACULTAD DE FILOSOFÍA Y LETRAS</w:t>
      </w:r>
    </w:p>
    <w:p w14:paraId="01679F54" w14:textId="1B288482"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 xml:space="preserve">DEPARTAMENTO DE </w:t>
      </w:r>
      <w:r w:rsidR="00B63C6D">
        <w:rPr>
          <w:rFonts w:ascii="Times New Roman" w:hAnsi="Times New Roman" w:cs="Times New Roman"/>
          <w:b/>
        </w:rPr>
        <w:t>HISTORIA</w:t>
      </w:r>
    </w:p>
    <w:p w14:paraId="79295ED9" w14:textId="08732198" w:rsidR="00784D2B" w:rsidRPr="003D5B7A" w:rsidRDefault="00784D2B" w:rsidP="00784D2B">
      <w:pPr>
        <w:ind w:left="0" w:hanging="2"/>
        <w:jc w:val="both"/>
        <w:rPr>
          <w:rFonts w:ascii="Times New Roman" w:hAnsi="Times New Roman" w:cs="Times New Roman"/>
        </w:rPr>
      </w:pPr>
      <w:r w:rsidRPr="003D5B7A">
        <w:rPr>
          <w:rFonts w:ascii="Times New Roman" w:hAnsi="Times New Roman" w:cs="Times New Roman"/>
          <w:b/>
        </w:rPr>
        <w:t xml:space="preserve">CÓDIGO Nº: </w:t>
      </w:r>
      <w:r w:rsidR="00B63C6D">
        <w:rPr>
          <w:rFonts w:ascii="Times New Roman" w:hAnsi="Times New Roman" w:cs="Times New Roman"/>
        </w:rPr>
        <w:t>0445</w:t>
      </w:r>
    </w:p>
    <w:p w14:paraId="27433530" w14:textId="64C9E19A" w:rsidR="007B06A7" w:rsidRPr="003D5B7A" w:rsidRDefault="007B06A7" w:rsidP="007B06A7">
      <w:pPr>
        <w:ind w:left="0" w:hanging="2"/>
        <w:jc w:val="both"/>
        <w:rPr>
          <w:rFonts w:ascii="Times New Roman" w:hAnsi="Times New Roman" w:cs="Times New Roman"/>
        </w:rPr>
      </w:pPr>
      <w:r w:rsidRPr="003D5B7A">
        <w:rPr>
          <w:rFonts w:ascii="Times New Roman" w:hAnsi="Times New Roman" w:cs="Times New Roman"/>
          <w:b/>
        </w:rPr>
        <w:t xml:space="preserve">MATERIA: </w:t>
      </w:r>
      <w:r w:rsidR="00E91E72" w:rsidRPr="00883FCB">
        <w:rPr>
          <w:rFonts w:ascii="Times New Roman" w:hAnsi="Times New Roman" w:cs="Times New Roman"/>
        </w:rPr>
        <w:t xml:space="preserve">PROBLEMAS DE </w:t>
      </w:r>
      <w:r w:rsidR="00B63C6D">
        <w:rPr>
          <w:rFonts w:ascii="Times New Roman" w:hAnsi="Times New Roman" w:cs="Times New Roman"/>
        </w:rPr>
        <w:t>HISTORIOGRAFÍA</w:t>
      </w:r>
    </w:p>
    <w:p w14:paraId="01679F56" w14:textId="0509A9AA" w:rsidR="00297DF1" w:rsidRPr="003D5B7A" w:rsidRDefault="00A3390F">
      <w:pPr>
        <w:ind w:left="0" w:hanging="2"/>
        <w:jc w:val="both"/>
        <w:rPr>
          <w:rFonts w:ascii="Times New Roman" w:hAnsi="Times New Roman" w:cs="Times New Roman"/>
          <w:b/>
        </w:rPr>
      </w:pPr>
      <w:r w:rsidRPr="003D5B7A">
        <w:rPr>
          <w:rFonts w:ascii="Times New Roman" w:hAnsi="Times New Roman" w:cs="Times New Roman"/>
          <w:b/>
        </w:rPr>
        <w:t>MODALIDAD DE DICTADO</w:t>
      </w:r>
      <w:r w:rsidRPr="003D5B7A">
        <w:rPr>
          <w:rFonts w:ascii="Times New Roman" w:hAnsi="Times New Roman" w:cs="Times New Roman"/>
        </w:rPr>
        <w:t xml:space="preserve">: </w:t>
      </w:r>
      <w:r w:rsidR="00FD5897" w:rsidRPr="003D5B7A">
        <w:rPr>
          <w:rFonts w:ascii="Times New Roman" w:hAnsi="Times New Roman" w:cs="Times New Roman"/>
        </w:rPr>
        <w:t>PRESENCIAL a</w:t>
      </w:r>
      <w:r w:rsidR="00784D2B" w:rsidRPr="003D5B7A">
        <w:rPr>
          <w:rFonts w:ascii="Times New Roman" w:hAnsi="Times New Roman" w:cs="Times New Roman"/>
        </w:rPr>
        <w:t>justado a</w:t>
      </w:r>
      <w:r w:rsidR="00AC3D58" w:rsidRPr="003D5B7A">
        <w:rPr>
          <w:rFonts w:ascii="Times New Roman" w:hAnsi="Times New Roman" w:cs="Times New Roman"/>
        </w:rPr>
        <w:t xml:space="preserve"> </w:t>
      </w:r>
      <w:r w:rsidR="00FD5897" w:rsidRPr="003D5B7A">
        <w:rPr>
          <w:rFonts w:ascii="Times New Roman" w:hAnsi="Times New Roman" w:cs="Times New Roman"/>
        </w:rPr>
        <w:t xml:space="preserve">lo dispuesto por </w:t>
      </w:r>
      <w:r w:rsidR="00C852B5" w:rsidRPr="00C852B5">
        <w:rPr>
          <w:rFonts w:ascii="Times New Roman" w:hAnsi="Times New Roman" w:cs="Times New Roman"/>
        </w:rPr>
        <w:t>REDEC-2021-2174-UBA-DCT#FFYL</w:t>
      </w:r>
      <w:r w:rsidR="00AC3D58" w:rsidRPr="003D5B7A">
        <w:rPr>
          <w:rStyle w:val="Ancladenotaalpie"/>
          <w:rFonts w:ascii="Times New Roman" w:hAnsi="Times New Roman" w:cs="Times New Roman"/>
          <w:vertAlign w:val="baseline"/>
        </w:rPr>
        <w:t xml:space="preserve"> </w:t>
      </w:r>
      <w:r w:rsidRPr="003D5B7A">
        <w:rPr>
          <w:rStyle w:val="Ancladenotaalpie"/>
          <w:rFonts w:ascii="Times New Roman" w:hAnsi="Times New Roman" w:cs="Times New Roman"/>
        </w:rPr>
        <w:footnoteReference w:id="1"/>
      </w:r>
    </w:p>
    <w:p w14:paraId="01679F57" w14:textId="6BE90A0F"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 xml:space="preserve">RÉGIMEN DE PROMOCIÓN: </w:t>
      </w:r>
      <w:r w:rsidR="00E91E72">
        <w:rPr>
          <w:rFonts w:ascii="Times New Roman" w:hAnsi="Times New Roman" w:cs="Times New Roman"/>
          <w:bCs/>
        </w:rPr>
        <w:t>PD</w:t>
      </w:r>
    </w:p>
    <w:p w14:paraId="01679F58" w14:textId="6B9ADCF2"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CARGA HORARIA</w:t>
      </w:r>
      <w:r w:rsidRPr="003D5B7A">
        <w:rPr>
          <w:rFonts w:ascii="Times New Roman" w:hAnsi="Times New Roman" w:cs="Times New Roman"/>
        </w:rPr>
        <w:t>: 96 HORAS</w:t>
      </w:r>
    </w:p>
    <w:p w14:paraId="01679F59" w14:textId="2DFFFB06" w:rsidR="00297DF1" w:rsidRPr="003D5B7A" w:rsidRDefault="00784D2B">
      <w:pPr>
        <w:ind w:left="0" w:hanging="2"/>
        <w:jc w:val="both"/>
        <w:rPr>
          <w:rFonts w:ascii="Times New Roman" w:hAnsi="Times New Roman" w:cs="Times New Roman"/>
        </w:rPr>
      </w:pPr>
      <w:r w:rsidRPr="003D5B7A">
        <w:rPr>
          <w:rFonts w:ascii="Times New Roman" w:hAnsi="Times New Roman" w:cs="Times New Roman"/>
          <w:b/>
        </w:rPr>
        <w:t>1º CUATRIMESTRE</w:t>
      </w:r>
      <w:r w:rsidR="00A3390F" w:rsidRPr="003D5B7A">
        <w:rPr>
          <w:rFonts w:ascii="Times New Roman" w:hAnsi="Times New Roman" w:cs="Times New Roman"/>
          <w:b/>
        </w:rPr>
        <w:t xml:space="preserve"> 2022 </w:t>
      </w:r>
    </w:p>
    <w:p w14:paraId="01679F5B" w14:textId="77777777" w:rsidR="00297DF1" w:rsidRPr="003D5B7A" w:rsidRDefault="00297DF1">
      <w:pPr>
        <w:ind w:left="0" w:hanging="2"/>
        <w:jc w:val="both"/>
        <w:rPr>
          <w:rFonts w:ascii="Times New Roman" w:hAnsi="Times New Roman" w:cs="Times New Roman"/>
        </w:rPr>
      </w:pPr>
    </w:p>
    <w:p w14:paraId="01679F5C" w14:textId="5A37C549" w:rsidR="00297DF1" w:rsidRPr="003D5B7A" w:rsidRDefault="00E9320F">
      <w:pPr>
        <w:ind w:left="0" w:hanging="2"/>
        <w:jc w:val="both"/>
        <w:rPr>
          <w:rFonts w:ascii="Times New Roman" w:hAnsi="Times New Roman" w:cs="Times New Roman"/>
        </w:rPr>
      </w:pPr>
      <w:r>
        <w:rPr>
          <w:rFonts w:ascii="Times New Roman" w:hAnsi="Times New Roman" w:cs="Times New Roman"/>
          <w:b/>
        </w:rPr>
        <w:t>PROFESOR</w:t>
      </w:r>
      <w:r w:rsidR="00A3390F" w:rsidRPr="003D5B7A">
        <w:rPr>
          <w:rFonts w:ascii="Times New Roman" w:hAnsi="Times New Roman" w:cs="Times New Roman"/>
          <w:b/>
        </w:rPr>
        <w:t xml:space="preserve">: </w:t>
      </w:r>
      <w:r w:rsidR="00E91E72">
        <w:rPr>
          <w:rFonts w:ascii="Times New Roman" w:hAnsi="Times New Roman" w:cs="Times New Roman"/>
        </w:rPr>
        <w:t>ANGELI, SERGIO</w:t>
      </w:r>
    </w:p>
    <w:p w14:paraId="01679F5D" w14:textId="77777777" w:rsidR="00297DF1" w:rsidRPr="003D5B7A" w:rsidRDefault="00297DF1">
      <w:pPr>
        <w:ind w:left="0" w:hanging="2"/>
        <w:jc w:val="both"/>
        <w:rPr>
          <w:rFonts w:ascii="Times New Roman" w:hAnsi="Times New Roman" w:cs="Times New Roman"/>
        </w:rPr>
      </w:pPr>
    </w:p>
    <w:p w14:paraId="01679F5E" w14:textId="77777777" w:rsidR="00297DF1" w:rsidRPr="003D5B7A" w:rsidRDefault="00A3390F">
      <w:pPr>
        <w:ind w:left="0" w:hanging="2"/>
        <w:jc w:val="both"/>
        <w:rPr>
          <w:rFonts w:ascii="Times New Roman" w:hAnsi="Times New Roman" w:cs="Times New Roman"/>
        </w:rPr>
      </w:pPr>
      <w:bookmarkStart w:id="0" w:name="_heading=h.gjdgxs"/>
      <w:bookmarkEnd w:id="0"/>
      <w:r w:rsidRPr="003D5B7A">
        <w:rPr>
          <w:rFonts w:ascii="Times New Roman" w:hAnsi="Times New Roman" w:cs="Times New Roman"/>
          <w:b/>
        </w:rPr>
        <w:t>EQUIPO DOCENTE:</w:t>
      </w:r>
      <w:r w:rsidRPr="003D5B7A">
        <w:rPr>
          <w:rStyle w:val="Ancladenotaalpie"/>
          <w:rFonts w:ascii="Times New Roman" w:hAnsi="Times New Roman" w:cs="Times New Roman"/>
          <w:b/>
        </w:rPr>
        <w:footnoteReference w:id="2"/>
      </w:r>
    </w:p>
    <w:p w14:paraId="0854E999" w14:textId="77777777" w:rsidR="00E91E72" w:rsidRDefault="00E91E72" w:rsidP="00E91E72">
      <w:pPr>
        <w:ind w:left="0" w:hanging="2"/>
        <w:jc w:val="both"/>
        <w:rPr>
          <w:rFonts w:ascii="Times New Roman" w:hAnsi="Times New Roman" w:cs="Times New Roman"/>
        </w:rPr>
      </w:pPr>
    </w:p>
    <w:p w14:paraId="46DA6E54" w14:textId="30DAA774"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JEFE DE TRABAJOS PRÁCTICOS: </w:t>
      </w:r>
      <w:r w:rsidR="00E9320F">
        <w:rPr>
          <w:rFonts w:ascii="Times New Roman" w:hAnsi="Times New Roman" w:cs="Times New Roman"/>
        </w:rPr>
        <w:t>FASANO JUAN PABLO</w:t>
      </w:r>
    </w:p>
    <w:p w14:paraId="31AE5739" w14:textId="655778DA"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AYUDANTE DE PRIMERA: </w:t>
      </w:r>
      <w:r w:rsidR="00E9320F">
        <w:rPr>
          <w:rFonts w:ascii="Times New Roman" w:hAnsi="Times New Roman" w:cs="Times New Roman"/>
        </w:rPr>
        <w:t>RIZZUTO CLAUDIO CÉSAR</w:t>
      </w:r>
    </w:p>
    <w:p w14:paraId="01679F69" w14:textId="2D87D7EA" w:rsidR="00297DF1" w:rsidRPr="003D5B7A" w:rsidRDefault="00297DF1" w:rsidP="001C623E">
      <w:pPr>
        <w:ind w:left="0" w:firstLine="0"/>
        <w:jc w:val="both"/>
        <w:rPr>
          <w:rFonts w:ascii="Times New Roman" w:hAnsi="Times New Roman" w:cs="Times New Roman"/>
          <w:u w:val="single"/>
        </w:rPr>
      </w:pPr>
    </w:p>
    <w:p w14:paraId="2F82791B" w14:textId="2FE0AA90" w:rsidR="00201323" w:rsidRDefault="00201323">
      <w:pPr>
        <w:ind w:left="0" w:hanging="2"/>
        <w:jc w:val="both"/>
        <w:rPr>
          <w:rFonts w:ascii="Times New Roman" w:hAnsi="Times New Roman" w:cs="Times New Roman"/>
          <w:u w:val="single"/>
        </w:rPr>
      </w:pPr>
    </w:p>
    <w:p w14:paraId="58FC1314" w14:textId="49391261" w:rsidR="00B63C6D" w:rsidRPr="00B63C6D" w:rsidRDefault="00B63C6D" w:rsidP="00B63C6D">
      <w:pPr>
        <w:ind w:left="0" w:hanging="2"/>
        <w:jc w:val="center"/>
        <w:rPr>
          <w:rFonts w:ascii="Times New Roman" w:hAnsi="Times New Roman" w:cs="Times New Roman"/>
        </w:rPr>
      </w:pPr>
      <w:r w:rsidRPr="00B63C6D">
        <w:rPr>
          <w:rFonts w:ascii="Times New Roman" w:hAnsi="Times New Roman" w:cs="Times New Roman"/>
        </w:rPr>
        <w:t>TÍTULO DEL PROGRAMA: PROBLEMAS DE HISTORIA CRÍTICA DEL DERECHO (EUROPA Y AMÉRICA EN LA ÉPOCA MODERNA)</w:t>
      </w:r>
    </w:p>
    <w:p w14:paraId="70C3A8EA" w14:textId="77777777" w:rsidR="00B63C6D" w:rsidRPr="003D5B7A" w:rsidRDefault="00B63C6D">
      <w:pPr>
        <w:ind w:left="0" w:hanging="2"/>
        <w:jc w:val="both"/>
        <w:rPr>
          <w:rFonts w:ascii="Times New Roman" w:hAnsi="Times New Roman" w:cs="Times New Roman"/>
          <w:u w:val="single"/>
        </w:rPr>
      </w:pPr>
    </w:p>
    <w:p w14:paraId="01679F6A"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Fundamentación y descripción</w:t>
      </w:r>
    </w:p>
    <w:p w14:paraId="0CD46D6D" w14:textId="1AAC3FBE" w:rsidR="00E91E72" w:rsidRDefault="00E91E72" w:rsidP="00E91E72">
      <w:pPr>
        <w:ind w:left="0" w:hanging="2"/>
        <w:jc w:val="both"/>
        <w:rPr>
          <w:rFonts w:ascii="Times New Roman" w:hAnsi="Times New Roman" w:cs="Times New Roman"/>
        </w:rPr>
      </w:pPr>
    </w:p>
    <w:p w14:paraId="3CEA05F8" w14:textId="77777777" w:rsidR="00E91E72" w:rsidRPr="00E91E72" w:rsidRDefault="00E91E72" w:rsidP="00E91E72">
      <w:pPr>
        <w:ind w:left="0" w:hanging="2"/>
        <w:jc w:val="both"/>
        <w:rPr>
          <w:rFonts w:ascii="Times New Roman" w:hAnsi="Times New Roman" w:cs="Times New Roman"/>
        </w:rPr>
      </w:pPr>
      <w:r w:rsidRPr="00E91E72">
        <w:rPr>
          <w:rFonts w:ascii="Times New Roman" w:hAnsi="Times New Roman" w:cs="Times New Roman"/>
        </w:rPr>
        <w:t>Durante los últimos cuarenta años aproximadamente, los historiadores sociales comenzaron a utilizar asiduamente los expedientes judiciales para reconstruir el accionar de la(s) justicia(s), indagar sobre las relaciones de poder, intentar conocer las fuentes de conflictividad y resistencia de los sectores subalternos, entre muchos otros temas. Sin embargo, fueron pocos los historiadores que se interesaron por tratar de comprender acabadamente el paradigma de aquella cultura jurisdiccional que le daba sentido y coherencia a un mundo judicial radicalmente diferente al contemporáneo. Se redujo la administración de la justicia a un mero fenómeno social, sin adentrarse en el análisis de las categorías jurídicas y los valores teológico-morales que fueron propios de la Época Moderna.</w:t>
      </w:r>
    </w:p>
    <w:p w14:paraId="78F3DA53" w14:textId="77777777" w:rsidR="00E91E72" w:rsidRPr="00E91E72" w:rsidRDefault="00E91E72" w:rsidP="00E91E72">
      <w:pPr>
        <w:ind w:left="0" w:hanging="2"/>
        <w:jc w:val="both"/>
        <w:rPr>
          <w:rFonts w:ascii="Times New Roman" w:hAnsi="Times New Roman" w:cs="Times New Roman"/>
        </w:rPr>
      </w:pPr>
    </w:p>
    <w:p w14:paraId="5D16156B" w14:textId="3E0B9D2F" w:rsidR="00E91E72" w:rsidRDefault="00E91E72" w:rsidP="00E91E72">
      <w:pPr>
        <w:ind w:left="0" w:hanging="2"/>
        <w:jc w:val="both"/>
        <w:rPr>
          <w:rFonts w:ascii="Times New Roman" w:hAnsi="Times New Roman" w:cs="Times New Roman"/>
        </w:rPr>
      </w:pPr>
      <w:r w:rsidRPr="00E91E72">
        <w:rPr>
          <w:rFonts w:ascii="Times New Roman" w:hAnsi="Times New Roman" w:cs="Times New Roman"/>
        </w:rPr>
        <w:t>Esta materia intentará acercar a les estudiantes de la Facultad de Filosofía y Letras de la Universidad de Buenos Aires las nuevas investigaciones que se están realizando en el campo de la Historia Crítica del Derecho y la Historia Social de la Justicia, a fin de comprender más acabadamente las categorías básicas de la cultura jurisdiccional que se desarrollaron en Europa y América durante la denominada Época Moderna (siglos XVI-XVIII).</w:t>
      </w:r>
    </w:p>
    <w:p w14:paraId="5E99F7A7" w14:textId="77777777" w:rsidR="00E91E72" w:rsidRPr="003D5B7A" w:rsidRDefault="00E91E72" w:rsidP="00E91E72">
      <w:pPr>
        <w:ind w:left="0" w:hanging="2"/>
        <w:jc w:val="both"/>
        <w:rPr>
          <w:rFonts w:ascii="Times New Roman" w:hAnsi="Times New Roman" w:cs="Times New Roman"/>
        </w:rPr>
      </w:pPr>
    </w:p>
    <w:p w14:paraId="01679F6E" w14:textId="77777777" w:rsidR="00297DF1" w:rsidRPr="003D5B7A" w:rsidRDefault="00297DF1">
      <w:pPr>
        <w:ind w:left="0" w:hanging="2"/>
        <w:jc w:val="both"/>
        <w:rPr>
          <w:rFonts w:ascii="Times New Roman" w:hAnsi="Times New Roman" w:cs="Times New Roman"/>
        </w:rPr>
      </w:pPr>
    </w:p>
    <w:p w14:paraId="01679F6F"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Objetivos:</w:t>
      </w:r>
    </w:p>
    <w:p w14:paraId="1FAB312F" w14:textId="77777777" w:rsidR="00E91E72" w:rsidRDefault="00E91E72">
      <w:pPr>
        <w:ind w:left="0" w:hanging="2"/>
        <w:jc w:val="both"/>
        <w:rPr>
          <w:rFonts w:ascii="Times New Roman" w:hAnsi="Times New Roman" w:cs="Times New Roman"/>
        </w:rPr>
      </w:pPr>
    </w:p>
    <w:p w14:paraId="058A8C3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Se intentará, que al finalizar el dictado del programa, les estudiantes estén capacitados para:</w:t>
      </w:r>
    </w:p>
    <w:p w14:paraId="2F3250BB" w14:textId="77777777" w:rsidR="00E91E72" w:rsidRPr="00883FCB" w:rsidRDefault="00E91E72" w:rsidP="00E91E72">
      <w:pPr>
        <w:ind w:left="0" w:hanging="2"/>
        <w:jc w:val="both"/>
        <w:rPr>
          <w:rFonts w:ascii="Times New Roman" w:hAnsi="Times New Roman" w:cs="Times New Roman"/>
        </w:rPr>
      </w:pPr>
    </w:p>
    <w:p w14:paraId="384FF099" w14:textId="77777777" w:rsidR="00E91E72" w:rsidRPr="00883FCB" w:rsidRDefault="00E91E72" w:rsidP="00E91E72">
      <w:pPr>
        <w:pStyle w:val="Prrafodelista"/>
        <w:numPr>
          <w:ilvl w:val="0"/>
          <w:numId w:val="6"/>
        </w:numPr>
        <w:spacing w:line="360" w:lineRule="auto"/>
        <w:jc w:val="both"/>
        <w:textDirection w:val="btLr"/>
        <w:rPr>
          <w:rFonts w:ascii="Times New Roman" w:hAnsi="Times New Roman" w:cs="Times New Roman"/>
        </w:rPr>
      </w:pPr>
      <w:r w:rsidRPr="00883FCB">
        <w:rPr>
          <w:rFonts w:ascii="Times New Roman" w:hAnsi="Times New Roman" w:cs="Times New Roman"/>
        </w:rPr>
        <w:t xml:space="preserve">Discernir las principales líneas historiográficas y los fundamentos de la cultura jurisdiccional europea y </w:t>
      </w:r>
      <w:r w:rsidRPr="00883FCB">
        <w:rPr>
          <w:rFonts w:ascii="Times New Roman" w:hAnsi="Times New Roman" w:cs="Times New Roman"/>
        </w:rPr>
        <w:lastRenderedPageBreak/>
        <w:t>americana.</w:t>
      </w:r>
    </w:p>
    <w:p w14:paraId="6DCDEF2D" w14:textId="77777777" w:rsidR="00E91E72" w:rsidRPr="00883FCB" w:rsidRDefault="00E91E72" w:rsidP="00E91E72">
      <w:pPr>
        <w:pStyle w:val="Prrafodelista"/>
        <w:numPr>
          <w:ilvl w:val="0"/>
          <w:numId w:val="6"/>
        </w:numPr>
        <w:spacing w:line="360" w:lineRule="auto"/>
        <w:jc w:val="both"/>
        <w:textDirection w:val="btLr"/>
        <w:rPr>
          <w:rFonts w:ascii="Times New Roman" w:hAnsi="Times New Roman" w:cs="Times New Roman"/>
        </w:rPr>
      </w:pPr>
      <w:r w:rsidRPr="00883FCB">
        <w:rPr>
          <w:rFonts w:ascii="Times New Roman" w:hAnsi="Times New Roman" w:cs="Times New Roman"/>
        </w:rPr>
        <w:t>Identificar los debates teóricos que atravesó la Historia Crítica del Derecho, adquiriendo el instrumental básico para analizarlos y aprehenderlos críticamente.</w:t>
      </w:r>
    </w:p>
    <w:p w14:paraId="105D8A23" w14:textId="77777777" w:rsidR="00E91E72" w:rsidRPr="00883FCB" w:rsidRDefault="00E91E72" w:rsidP="00E91E72">
      <w:pPr>
        <w:pStyle w:val="Prrafodelista"/>
        <w:numPr>
          <w:ilvl w:val="0"/>
          <w:numId w:val="6"/>
        </w:numPr>
        <w:spacing w:line="360" w:lineRule="auto"/>
        <w:jc w:val="both"/>
        <w:textDirection w:val="btLr"/>
        <w:rPr>
          <w:rFonts w:ascii="Times New Roman" w:hAnsi="Times New Roman" w:cs="Times New Roman"/>
        </w:rPr>
      </w:pPr>
      <w:r w:rsidRPr="00883FCB">
        <w:rPr>
          <w:rFonts w:ascii="Times New Roman" w:hAnsi="Times New Roman" w:cs="Times New Roman"/>
        </w:rPr>
        <w:t>Analizar trabajos históricos y jurídicos que permitan pensar y comprender las variables del sistema jurisdiccional en la Época Moderna.</w:t>
      </w:r>
    </w:p>
    <w:p w14:paraId="6F890CB2" w14:textId="77777777" w:rsidR="00E91E72" w:rsidRPr="00883FCB" w:rsidRDefault="00E91E72" w:rsidP="00E91E72">
      <w:pPr>
        <w:pStyle w:val="Prrafodelista"/>
        <w:numPr>
          <w:ilvl w:val="0"/>
          <w:numId w:val="6"/>
        </w:numPr>
        <w:spacing w:line="360" w:lineRule="auto"/>
        <w:jc w:val="both"/>
        <w:textDirection w:val="btLr"/>
        <w:rPr>
          <w:rFonts w:ascii="Times New Roman" w:hAnsi="Times New Roman" w:cs="Times New Roman"/>
        </w:rPr>
      </w:pPr>
      <w:r w:rsidRPr="00883FCB">
        <w:rPr>
          <w:rFonts w:ascii="Times New Roman" w:hAnsi="Times New Roman" w:cs="Times New Roman"/>
        </w:rPr>
        <w:t>Acceder a la terminología y conceptos pertinentes al área, utilizándolos e integrándolos a su vocabulario académico.</w:t>
      </w:r>
    </w:p>
    <w:p w14:paraId="01679F70" w14:textId="77B8FA67" w:rsidR="00297DF1" w:rsidRPr="003D5B7A" w:rsidRDefault="00E91E72" w:rsidP="00E91E72">
      <w:pPr>
        <w:ind w:left="0" w:hanging="2"/>
        <w:jc w:val="both"/>
        <w:rPr>
          <w:rFonts w:ascii="Times New Roman" w:hAnsi="Times New Roman" w:cs="Times New Roman"/>
        </w:rPr>
      </w:pPr>
      <w:r w:rsidRPr="00883FCB">
        <w:rPr>
          <w:rFonts w:ascii="Times New Roman" w:hAnsi="Times New Roman" w:cs="Times New Roman"/>
        </w:rPr>
        <w:t>Comprender la importancia del estudio del desarrollo histórico y jurídico del pasado para la comprensión del presente.</w:t>
      </w:r>
      <w:r w:rsidR="00A3390F" w:rsidRPr="003D5B7A">
        <w:rPr>
          <w:rFonts w:ascii="Times New Roman" w:hAnsi="Times New Roman" w:cs="Times New Roman"/>
        </w:rPr>
        <w:t xml:space="preserve"> </w:t>
      </w:r>
    </w:p>
    <w:p w14:paraId="01679F71" w14:textId="77777777" w:rsidR="00297DF1" w:rsidRPr="003D5B7A" w:rsidRDefault="00297DF1">
      <w:pPr>
        <w:ind w:left="0" w:hanging="2"/>
        <w:jc w:val="both"/>
        <w:rPr>
          <w:rFonts w:ascii="Times New Roman" w:hAnsi="Times New Roman" w:cs="Times New Roman"/>
        </w:rPr>
      </w:pPr>
    </w:p>
    <w:p w14:paraId="01679F72" w14:textId="77777777" w:rsidR="00297DF1" w:rsidRPr="003D5B7A" w:rsidRDefault="00297DF1">
      <w:pPr>
        <w:ind w:left="0" w:hanging="2"/>
        <w:jc w:val="both"/>
        <w:rPr>
          <w:rFonts w:ascii="Times New Roman" w:hAnsi="Times New Roman" w:cs="Times New Roman"/>
        </w:rPr>
      </w:pPr>
      <w:bookmarkStart w:id="1" w:name="_heading=h.30j0zll"/>
      <w:bookmarkEnd w:id="1"/>
    </w:p>
    <w:p w14:paraId="01679F73"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 xml:space="preserve">Contenidos: </w:t>
      </w:r>
      <w:r w:rsidRPr="003D5B7A">
        <w:rPr>
          <w:rFonts w:ascii="Times New Roman" w:hAnsi="Times New Roman" w:cs="Times New Roman"/>
        </w:rPr>
        <w:t>[organizados en unidades temáticas]</w:t>
      </w:r>
    </w:p>
    <w:p w14:paraId="01679F74" w14:textId="77777777" w:rsidR="00297DF1" w:rsidRPr="003D5B7A" w:rsidRDefault="00297DF1">
      <w:pPr>
        <w:ind w:left="0" w:hanging="2"/>
        <w:jc w:val="both"/>
        <w:rPr>
          <w:rFonts w:ascii="Times New Roman" w:hAnsi="Times New Roman" w:cs="Times New Roman"/>
          <w:u w:val="single"/>
        </w:rPr>
      </w:pPr>
    </w:p>
    <w:p w14:paraId="38437393" w14:textId="77777777" w:rsidR="00E91E72" w:rsidRPr="00883FCB" w:rsidRDefault="00E91E72" w:rsidP="00E91E72">
      <w:pPr>
        <w:shd w:val="clear" w:color="auto" w:fill="FFFFFF"/>
        <w:spacing w:line="360" w:lineRule="auto"/>
        <w:ind w:left="0" w:hanging="2"/>
        <w:jc w:val="both"/>
        <w:rPr>
          <w:rFonts w:ascii="Times New Roman" w:hAnsi="Times New Roman" w:cs="Times New Roman"/>
          <w:u w:val="single"/>
        </w:rPr>
      </w:pPr>
      <w:r w:rsidRPr="00883FCB">
        <w:rPr>
          <w:rFonts w:ascii="Times New Roman" w:hAnsi="Times New Roman" w:cs="Times New Roman"/>
          <w:b/>
        </w:rPr>
        <w:t xml:space="preserve">UNIDAD 1: </w:t>
      </w:r>
      <w:r w:rsidRPr="00883FCB">
        <w:rPr>
          <w:rFonts w:ascii="Times New Roman" w:hAnsi="Times New Roman" w:cs="Times New Roman"/>
          <w:u w:val="single"/>
        </w:rPr>
        <w:t>Problemas historiográficos y precisiones metodológicas sobre la Historia Crítica del Derecho</w:t>
      </w:r>
      <w:r w:rsidRPr="00883FCB">
        <w:rPr>
          <w:rFonts w:ascii="Times New Roman" w:hAnsi="Times New Roman" w:cs="Times New Roman"/>
          <w:b/>
          <w:u w:val="single"/>
        </w:rPr>
        <w:t xml:space="preserve"> </w:t>
      </w:r>
    </w:p>
    <w:p w14:paraId="0EB5A7F2"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1.1</w:t>
      </w:r>
      <w:r w:rsidRPr="00883FCB">
        <w:rPr>
          <w:rFonts w:ascii="Times New Roman" w:hAnsi="Times New Roman" w:cs="Times New Roman"/>
        </w:rPr>
        <w:tab/>
        <w:t>Historia e historiografía de las Instituciones.</w:t>
      </w:r>
    </w:p>
    <w:p w14:paraId="69F8A4B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1.2</w:t>
      </w:r>
      <w:r w:rsidRPr="00883FCB">
        <w:rPr>
          <w:rFonts w:ascii="Times New Roman" w:hAnsi="Times New Roman" w:cs="Times New Roman"/>
        </w:rPr>
        <w:tab/>
        <w:t>La Historia Crítica del Derecho: renovación historiográfica y una nueva agenda de problemas y estudios.</w:t>
      </w:r>
    </w:p>
    <w:p w14:paraId="02D3C3F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1.3</w:t>
      </w:r>
      <w:r w:rsidRPr="00883FCB">
        <w:rPr>
          <w:rFonts w:ascii="Times New Roman" w:hAnsi="Times New Roman" w:cs="Times New Roman"/>
        </w:rPr>
        <w:tab/>
        <w:t>La Historia Social de la Justicia: reajustes metodológicos y los paradigmas culturales.</w:t>
      </w:r>
    </w:p>
    <w:p w14:paraId="1112B401" w14:textId="77777777" w:rsidR="00E91E72" w:rsidRPr="00883FCB" w:rsidRDefault="00E91E72" w:rsidP="00E91E72">
      <w:pPr>
        <w:ind w:left="0" w:hanging="2"/>
        <w:jc w:val="both"/>
        <w:rPr>
          <w:rFonts w:ascii="Times New Roman" w:hAnsi="Times New Roman" w:cs="Times New Roman"/>
        </w:rPr>
      </w:pPr>
    </w:p>
    <w:p w14:paraId="15903DD8" w14:textId="77777777" w:rsidR="00E91E72" w:rsidRPr="00883FCB" w:rsidRDefault="00E91E72" w:rsidP="00E91E72">
      <w:pPr>
        <w:ind w:left="0" w:hanging="2"/>
        <w:jc w:val="both"/>
        <w:rPr>
          <w:rFonts w:ascii="Times New Roman" w:hAnsi="Times New Roman" w:cs="Times New Roman"/>
        </w:rPr>
      </w:pPr>
    </w:p>
    <w:p w14:paraId="59A149C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b/>
        </w:rPr>
        <w:t>UNIDAD 2</w:t>
      </w:r>
      <w:r w:rsidRPr="00883FCB">
        <w:rPr>
          <w:rFonts w:ascii="Times New Roman" w:hAnsi="Times New Roman" w:cs="Times New Roman"/>
        </w:rPr>
        <w:t xml:space="preserve">: </w:t>
      </w:r>
      <w:r w:rsidRPr="00883FCB">
        <w:rPr>
          <w:rFonts w:ascii="Times New Roman" w:hAnsi="Times New Roman" w:cs="Times New Roman"/>
          <w:u w:val="single"/>
        </w:rPr>
        <w:t>El Derecho en la Alta Edad Media</w:t>
      </w:r>
    </w:p>
    <w:p w14:paraId="1B984DFB" w14:textId="77777777" w:rsidR="00E91E72" w:rsidRPr="00883FCB" w:rsidRDefault="00E91E72" w:rsidP="00E91E72">
      <w:pPr>
        <w:ind w:left="0" w:hanging="2"/>
        <w:jc w:val="both"/>
        <w:rPr>
          <w:rFonts w:ascii="Times New Roman" w:hAnsi="Times New Roman" w:cs="Times New Roman"/>
        </w:rPr>
      </w:pPr>
    </w:p>
    <w:p w14:paraId="3CF4653C"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2. Nociones preliminares y cuestiones historiográficas.</w:t>
      </w:r>
    </w:p>
    <w:p w14:paraId="06DC7A7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2.1. Configuración del espacio político medieval. El feudalismo.</w:t>
      </w:r>
    </w:p>
    <w:p w14:paraId="53535F5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2.2. Caracteres de la experiencia jurídica medieval. La centralidad de lo jurídico. El “antiguo y buen derecho”. Derecho consuetudinario y derecho sacralizado. El Rey como juez y el pluralismo jurídico.</w:t>
      </w:r>
    </w:p>
    <w:p w14:paraId="407CFE85" w14:textId="77777777" w:rsidR="00E91E72" w:rsidRPr="00883FCB" w:rsidRDefault="00E91E72" w:rsidP="00E91E72">
      <w:pPr>
        <w:ind w:left="0" w:hanging="2"/>
        <w:jc w:val="both"/>
        <w:rPr>
          <w:rFonts w:ascii="Times New Roman" w:hAnsi="Times New Roman" w:cs="Times New Roman"/>
        </w:rPr>
      </w:pPr>
    </w:p>
    <w:p w14:paraId="163D0877" w14:textId="77777777" w:rsidR="00E91E72" w:rsidRPr="00883FCB" w:rsidRDefault="00E91E72" w:rsidP="00E91E72">
      <w:pPr>
        <w:ind w:left="0" w:hanging="2"/>
        <w:jc w:val="both"/>
        <w:rPr>
          <w:rFonts w:ascii="Times New Roman" w:hAnsi="Times New Roman" w:cs="Times New Roman"/>
        </w:rPr>
      </w:pPr>
    </w:p>
    <w:p w14:paraId="3E7A700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b/>
        </w:rPr>
        <w:t>UNIDAD 3</w:t>
      </w:r>
      <w:r w:rsidRPr="00883FCB">
        <w:rPr>
          <w:rFonts w:ascii="Times New Roman" w:hAnsi="Times New Roman" w:cs="Times New Roman"/>
        </w:rPr>
        <w:t xml:space="preserve">: </w:t>
      </w:r>
      <w:r w:rsidRPr="00883FCB">
        <w:rPr>
          <w:rFonts w:ascii="Times New Roman" w:hAnsi="Times New Roman" w:cs="Times New Roman"/>
          <w:u w:val="single"/>
        </w:rPr>
        <w:t xml:space="preserve">La cultura del </w:t>
      </w:r>
      <w:proofErr w:type="spellStart"/>
      <w:r w:rsidRPr="00883FCB">
        <w:rPr>
          <w:rFonts w:ascii="Times New Roman" w:hAnsi="Times New Roman" w:cs="Times New Roman"/>
          <w:i/>
          <w:u w:val="single"/>
        </w:rPr>
        <w:t>Ius</w:t>
      </w:r>
      <w:proofErr w:type="spellEnd"/>
      <w:r w:rsidRPr="00883FCB">
        <w:rPr>
          <w:rFonts w:ascii="Times New Roman" w:hAnsi="Times New Roman" w:cs="Times New Roman"/>
          <w:i/>
          <w:u w:val="single"/>
        </w:rPr>
        <w:t xml:space="preserve"> </w:t>
      </w:r>
      <w:proofErr w:type="spellStart"/>
      <w:r w:rsidRPr="00883FCB">
        <w:rPr>
          <w:rFonts w:ascii="Times New Roman" w:hAnsi="Times New Roman" w:cs="Times New Roman"/>
          <w:i/>
          <w:u w:val="single"/>
        </w:rPr>
        <w:t>Commune</w:t>
      </w:r>
      <w:proofErr w:type="spellEnd"/>
      <w:r w:rsidRPr="00883FCB">
        <w:rPr>
          <w:rFonts w:ascii="Times New Roman" w:hAnsi="Times New Roman" w:cs="Times New Roman"/>
          <w:u w:val="single"/>
        </w:rPr>
        <w:t>: Formación y Difusión. El Orden social y el Poder político</w:t>
      </w:r>
      <w:r w:rsidRPr="00883FCB">
        <w:rPr>
          <w:rFonts w:ascii="Times New Roman" w:hAnsi="Times New Roman" w:cs="Times New Roman"/>
        </w:rPr>
        <w:t xml:space="preserve"> </w:t>
      </w:r>
    </w:p>
    <w:p w14:paraId="7A28C296" w14:textId="77777777" w:rsidR="00E91E72" w:rsidRPr="00883FCB" w:rsidRDefault="00E91E72" w:rsidP="00E91E72">
      <w:pPr>
        <w:ind w:left="0" w:hanging="2"/>
        <w:jc w:val="both"/>
        <w:rPr>
          <w:rFonts w:ascii="Times New Roman" w:hAnsi="Times New Roman" w:cs="Times New Roman"/>
        </w:rPr>
      </w:pPr>
    </w:p>
    <w:p w14:paraId="08BDF2F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3. El renacimiento del siglo XI y la expansión europea. Desarrollo económico y mundo urbano. Centros de saber y cultura escrita.  </w:t>
      </w:r>
    </w:p>
    <w:p w14:paraId="7A1F054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3.1. La formación del Derecho Común. La consolidación de los textos de saber y la preeminencia de los juristas. Papas, emperadores y reyes.</w:t>
      </w:r>
    </w:p>
    <w:p w14:paraId="131B932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3.2. </w:t>
      </w:r>
      <w:proofErr w:type="spellStart"/>
      <w:r w:rsidRPr="00883FCB">
        <w:rPr>
          <w:rFonts w:ascii="Times New Roman" w:hAnsi="Times New Roman" w:cs="Times New Roman"/>
          <w:i/>
        </w:rPr>
        <w:t>Ius</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comune</w:t>
      </w:r>
      <w:proofErr w:type="spellEnd"/>
      <w:r w:rsidRPr="00883FCB">
        <w:rPr>
          <w:rFonts w:ascii="Times New Roman" w:hAnsi="Times New Roman" w:cs="Times New Roman"/>
        </w:rPr>
        <w:t xml:space="preserve"> et </w:t>
      </w:r>
      <w:proofErr w:type="spellStart"/>
      <w:r w:rsidRPr="00883FCB">
        <w:rPr>
          <w:rFonts w:ascii="Times New Roman" w:hAnsi="Times New Roman" w:cs="Times New Roman"/>
          <w:i/>
        </w:rPr>
        <w:t>iura</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propria</w:t>
      </w:r>
      <w:proofErr w:type="spellEnd"/>
      <w:r w:rsidRPr="00883FCB">
        <w:rPr>
          <w:rFonts w:ascii="Times New Roman" w:hAnsi="Times New Roman" w:cs="Times New Roman"/>
        </w:rPr>
        <w:t>. Difusión del Derecho Común. La formación de los Derechos Propios y la integración del Derecho Común.</w:t>
      </w:r>
    </w:p>
    <w:p w14:paraId="23E8DE6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3.3. Las categorías del Derecho Común: orden social y poder político. La sociedad corporativa y la configuración </w:t>
      </w:r>
      <w:proofErr w:type="spellStart"/>
      <w:r w:rsidRPr="00883FCB">
        <w:rPr>
          <w:rFonts w:ascii="Times New Roman" w:hAnsi="Times New Roman" w:cs="Times New Roman"/>
        </w:rPr>
        <w:t>jurisdiccionalista</w:t>
      </w:r>
      <w:proofErr w:type="spellEnd"/>
      <w:r w:rsidRPr="00883FCB">
        <w:rPr>
          <w:rFonts w:ascii="Times New Roman" w:hAnsi="Times New Roman" w:cs="Times New Roman"/>
        </w:rPr>
        <w:t xml:space="preserve"> del poder político. La familia. División y vinculación del dominio. </w:t>
      </w:r>
    </w:p>
    <w:p w14:paraId="37A9588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3.4. Las transformaciones de la cultura del Derecho Común. Fractura de la res publica cristiana, absolutismo y constitucionalismo. El humanismo jurídico y la Segunda Escolástica.</w:t>
      </w:r>
    </w:p>
    <w:p w14:paraId="76B632F1" w14:textId="77777777" w:rsidR="00E91E72" w:rsidRPr="00883FCB" w:rsidRDefault="00E91E72" w:rsidP="00E91E72">
      <w:pPr>
        <w:ind w:left="0" w:hanging="2"/>
        <w:jc w:val="both"/>
        <w:rPr>
          <w:rFonts w:ascii="Times New Roman" w:hAnsi="Times New Roman" w:cs="Times New Roman"/>
        </w:rPr>
      </w:pPr>
    </w:p>
    <w:p w14:paraId="46CD4A13" w14:textId="77777777" w:rsidR="00E91E72" w:rsidRPr="00883FCB" w:rsidRDefault="00E91E72" w:rsidP="00E91E72">
      <w:pPr>
        <w:ind w:left="0" w:hanging="2"/>
        <w:jc w:val="both"/>
        <w:rPr>
          <w:rFonts w:ascii="Times New Roman" w:hAnsi="Times New Roman" w:cs="Times New Roman"/>
        </w:rPr>
      </w:pPr>
    </w:p>
    <w:p w14:paraId="4C9FA4C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b/>
        </w:rPr>
        <w:t>UNIDAD 4</w:t>
      </w:r>
      <w:r w:rsidRPr="00883FCB">
        <w:rPr>
          <w:rFonts w:ascii="Times New Roman" w:hAnsi="Times New Roman" w:cs="Times New Roman"/>
        </w:rPr>
        <w:t xml:space="preserve">: </w:t>
      </w:r>
      <w:r w:rsidRPr="00883FCB">
        <w:rPr>
          <w:rFonts w:ascii="Times New Roman" w:hAnsi="Times New Roman" w:cs="Times New Roman"/>
          <w:u w:val="single"/>
        </w:rPr>
        <w:t>El denominado Derecho Indiano (siglos XVI y XVII)</w:t>
      </w:r>
      <w:r w:rsidRPr="00883FCB">
        <w:rPr>
          <w:rFonts w:ascii="Times New Roman" w:hAnsi="Times New Roman" w:cs="Times New Roman"/>
        </w:rPr>
        <w:t xml:space="preserve"> </w:t>
      </w:r>
    </w:p>
    <w:p w14:paraId="23813306" w14:textId="77777777" w:rsidR="00E91E72" w:rsidRPr="00883FCB" w:rsidRDefault="00E91E72" w:rsidP="00E91E72">
      <w:pPr>
        <w:ind w:left="0" w:hanging="2"/>
        <w:jc w:val="both"/>
        <w:rPr>
          <w:rFonts w:ascii="Times New Roman" w:hAnsi="Times New Roman" w:cs="Times New Roman"/>
        </w:rPr>
      </w:pPr>
    </w:p>
    <w:p w14:paraId="2E8F20A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4.1. Conquista y colonización de América: un Imperio con vocación evangélica.</w:t>
      </w:r>
    </w:p>
    <w:p w14:paraId="43E49EB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4.2.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xml:space="preserve"> y el Derecho castellano en América. Condición jurídica y política del Nuevo Mundo.</w:t>
      </w:r>
    </w:p>
    <w:p w14:paraId="34A938C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4.3. La organización jurisdiccional: el “gobierno de la justicia en Indias”. Virreinatos, Audiencias, Gobernadores y justicias menores.</w:t>
      </w:r>
    </w:p>
    <w:p w14:paraId="5AF41EE1"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lastRenderedPageBreak/>
        <w:t>4.4. Cultura jurídica indiana: casuismo y doctrina de los autores.</w:t>
      </w:r>
    </w:p>
    <w:p w14:paraId="62518FD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4.5. El derecho local: costumbres y privilegios.</w:t>
      </w:r>
    </w:p>
    <w:p w14:paraId="6E089089" w14:textId="77777777" w:rsidR="00E91E72" w:rsidRPr="00883FCB" w:rsidRDefault="00E91E72" w:rsidP="00E91E72">
      <w:pPr>
        <w:ind w:left="0" w:hanging="2"/>
        <w:jc w:val="both"/>
        <w:rPr>
          <w:rFonts w:ascii="Times New Roman" w:hAnsi="Times New Roman" w:cs="Times New Roman"/>
        </w:rPr>
      </w:pPr>
    </w:p>
    <w:p w14:paraId="599DB8A7" w14:textId="77777777" w:rsidR="00E91E72" w:rsidRPr="00883FCB" w:rsidRDefault="00E91E72" w:rsidP="00E91E72">
      <w:pPr>
        <w:ind w:left="0" w:hanging="2"/>
        <w:jc w:val="both"/>
        <w:rPr>
          <w:rFonts w:ascii="Times New Roman" w:hAnsi="Times New Roman" w:cs="Times New Roman"/>
        </w:rPr>
      </w:pPr>
    </w:p>
    <w:p w14:paraId="12C1B34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b/>
        </w:rPr>
        <w:t>UNIDAD 5</w:t>
      </w:r>
      <w:r w:rsidRPr="00883FCB">
        <w:rPr>
          <w:rFonts w:ascii="Times New Roman" w:hAnsi="Times New Roman" w:cs="Times New Roman"/>
        </w:rPr>
        <w:t xml:space="preserve">: </w:t>
      </w:r>
      <w:r w:rsidRPr="00883FCB">
        <w:rPr>
          <w:rFonts w:ascii="Times New Roman" w:hAnsi="Times New Roman" w:cs="Times New Roman"/>
          <w:u w:val="single"/>
        </w:rPr>
        <w:t>El Derecho en el siglo de la Ilustración</w:t>
      </w:r>
    </w:p>
    <w:p w14:paraId="2C06EDF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w:t>
      </w:r>
    </w:p>
    <w:p w14:paraId="20E3709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5. La reorganización del espacio político europeo y americano: la Sucesión española y las posesiones ultramarinas en el siglo XVIII. El ocaso de la sociedad estamental. La monarquía administrativa y la nueva legislación regia.</w:t>
      </w:r>
    </w:p>
    <w:p w14:paraId="506377F2"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5.1. Las transformaciones culturales y jurídicas. La Ilustración, las Reformas Borbónicas y la idea de código.</w:t>
      </w:r>
    </w:p>
    <w:p w14:paraId="01679F77" w14:textId="77777777" w:rsidR="00297DF1" w:rsidRPr="003D5B7A" w:rsidRDefault="00297DF1">
      <w:pPr>
        <w:ind w:left="0" w:hanging="2"/>
        <w:jc w:val="both"/>
        <w:rPr>
          <w:rFonts w:ascii="Times New Roman" w:hAnsi="Times New Roman" w:cs="Times New Roman"/>
          <w:u w:val="single"/>
        </w:rPr>
      </w:pPr>
    </w:p>
    <w:p w14:paraId="01679F78" w14:textId="77777777" w:rsidR="00297DF1" w:rsidRPr="003D5B7A" w:rsidRDefault="00297DF1">
      <w:pPr>
        <w:ind w:left="0" w:hanging="2"/>
        <w:jc w:val="both"/>
        <w:rPr>
          <w:rFonts w:ascii="Times New Roman" w:hAnsi="Times New Roman" w:cs="Times New Roman"/>
        </w:rPr>
      </w:pPr>
    </w:p>
    <w:p w14:paraId="01679F79" w14:textId="79C03D5E"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Bibliografía</w:t>
      </w:r>
      <w:r w:rsidR="001C623E">
        <w:rPr>
          <w:rFonts w:ascii="Times New Roman" w:hAnsi="Times New Roman" w:cs="Times New Roman"/>
          <w:b/>
        </w:rPr>
        <w:t xml:space="preserve"> </w:t>
      </w:r>
      <w:r w:rsidRPr="003D5B7A">
        <w:rPr>
          <w:rFonts w:ascii="Times New Roman" w:hAnsi="Times New Roman" w:cs="Times New Roman"/>
          <w:b/>
        </w:rPr>
        <w:t xml:space="preserve">obligatoria, complementaria y fuentes: </w:t>
      </w:r>
    </w:p>
    <w:p w14:paraId="01679F7A" w14:textId="77777777" w:rsidR="00297DF1" w:rsidRPr="003D5B7A" w:rsidRDefault="00297DF1">
      <w:pPr>
        <w:ind w:left="0" w:hanging="2"/>
        <w:jc w:val="both"/>
        <w:rPr>
          <w:rFonts w:ascii="Times New Roman" w:hAnsi="Times New Roman" w:cs="Times New Roman"/>
          <w:u w:val="single"/>
        </w:rPr>
      </w:pPr>
    </w:p>
    <w:p w14:paraId="22C5D5C2" w14:textId="77777777" w:rsidR="00E91E72" w:rsidRPr="00883FCB" w:rsidRDefault="00E91E72" w:rsidP="00E91E72">
      <w:pPr>
        <w:ind w:left="0" w:firstLine="0"/>
        <w:jc w:val="both"/>
        <w:rPr>
          <w:rFonts w:ascii="Times New Roman" w:hAnsi="Times New Roman" w:cs="Times New Roman"/>
          <w:b/>
        </w:rPr>
      </w:pPr>
      <w:r w:rsidRPr="00883FCB">
        <w:rPr>
          <w:rFonts w:ascii="Times New Roman" w:hAnsi="Times New Roman" w:cs="Times New Roman"/>
          <w:b/>
        </w:rPr>
        <w:t>Manuales generales recomendados:</w:t>
      </w:r>
    </w:p>
    <w:p w14:paraId="1AA63019" w14:textId="77777777" w:rsidR="00E91E72" w:rsidRPr="00883FCB" w:rsidRDefault="00E91E72" w:rsidP="00E91E72">
      <w:pPr>
        <w:ind w:left="0" w:firstLine="0"/>
        <w:jc w:val="both"/>
        <w:rPr>
          <w:rFonts w:ascii="Times New Roman" w:hAnsi="Times New Roman" w:cs="Times New Roman"/>
          <w:b/>
        </w:rPr>
      </w:pPr>
    </w:p>
    <w:p w14:paraId="748FE088" w14:textId="77777777" w:rsidR="00E91E72" w:rsidRPr="00883FCB" w:rsidRDefault="00E91E72" w:rsidP="00E91E72">
      <w:pPr>
        <w:ind w:left="0" w:hanging="2"/>
        <w:jc w:val="both"/>
        <w:rPr>
          <w:rFonts w:ascii="Times New Roman" w:hAnsi="Times New Roman" w:cs="Times New Roman"/>
          <w:u w:val="single"/>
        </w:rPr>
      </w:pPr>
      <w:r w:rsidRPr="00883FCB">
        <w:rPr>
          <w:rFonts w:ascii="Times New Roman" w:hAnsi="Times New Roman" w:cs="Times New Roman"/>
          <w:u w:val="single"/>
        </w:rPr>
        <w:t>Para el área de Historia del Derecho:</w:t>
      </w:r>
    </w:p>
    <w:p w14:paraId="4EA5BD1D" w14:textId="77777777" w:rsidR="00E91E72" w:rsidRPr="00883FCB" w:rsidRDefault="00E91E72" w:rsidP="00E91E72">
      <w:pPr>
        <w:ind w:left="0" w:hanging="2"/>
        <w:jc w:val="both"/>
        <w:rPr>
          <w:rFonts w:ascii="Times New Roman" w:hAnsi="Times New Roman" w:cs="Times New Roman"/>
          <w:u w:val="single"/>
        </w:rPr>
      </w:pPr>
    </w:p>
    <w:p w14:paraId="4754D72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HESPANHA, Antonio Manuel, </w:t>
      </w:r>
      <w:r w:rsidRPr="00883FCB">
        <w:rPr>
          <w:rFonts w:ascii="Times New Roman" w:hAnsi="Times New Roman" w:cs="Times New Roman"/>
          <w:i/>
        </w:rPr>
        <w:t>Cultura jurídica Europea. Síntesis de un milenio</w:t>
      </w:r>
      <w:r w:rsidRPr="00883FCB">
        <w:rPr>
          <w:rFonts w:ascii="Times New Roman" w:hAnsi="Times New Roman" w:cs="Times New Roman"/>
        </w:rPr>
        <w:t xml:space="preserve">, Madrid, </w:t>
      </w:r>
      <w:proofErr w:type="spellStart"/>
      <w:r w:rsidRPr="00883FCB">
        <w:rPr>
          <w:rFonts w:ascii="Times New Roman" w:hAnsi="Times New Roman" w:cs="Times New Roman"/>
        </w:rPr>
        <w:t>Técnos</w:t>
      </w:r>
      <w:proofErr w:type="spellEnd"/>
      <w:r w:rsidRPr="00883FCB">
        <w:rPr>
          <w:rFonts w:ascii="Times New Roman" w:hAnsi="Times New Roman" w:cs="Times New Roman"/>
        </w:rPr>
        <w:t>, 1998</w:t>
      </w:r>
    </w:p>
    <w:p w14:paraId="1CCFCAC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LORENTE, Marta y Jesús VALLEJO (Coord.), </w:t>
      </w:r>
      <w:r w:rsidRPr="00883FCB">
        <w:rPr>
          <w:rFonts w:ascii="Times New Roman" w:hAnsi="Times New Roman" w:cs="Times New Roman"/>
          <w:i/>
        </w:rPr>
        <w:t>Manual de Historia del Derecho</w:t>
      </w:r>
      <w:r w:rsidRPr="00883FCB">
        <w:rPr>
          <w:rFonts w:ascii="Times New Roman" w:hAnsi="Times New Roman" w:cs="Times New Roman"/>
        </w:rPr>
        <w:t>, Valencia, Tirant lo Blanch, 2012</w:t>
      </w:r>
    </w:p>
    <w:p w14:paraId="29AFEB69" w14:textId="14F4E083"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TOMÁS Y VALIENTE, Francisco, </w:t>
      </w:r>
      <w:r w:rsidRPr="00883FCB">
        <w:rPr>
          <w:rFonts w:ascii="Times New Roman" w:hAnsi="Times New Roman" w:cs="Times New Roman"/>
          <w:i/>
        </w:rPr>
        <w:t>Manual de Historia del Derecho Español</w:t>
      </w:r>
      <w:r w:rsidRPr="00883FCB">
        <w:rPr>
          <w:rFonts w:ascii="Times New Roman" w:hAnsi="Times New Roman" w:cs="Times New Roman"/>
        </w:rPr>
        <w:t xml:space="preserve">, Madrid, </w:t>
      </w:r>
      <w:proofErr w:type="spellStart"/>
      <w:r w:rsidRPr="00883FCB">
        <w:rPr>
          <w:rFonts w:ascii="Times New Roman" w:hAnsi="Times New Roman" w:cs="Times New Roman"/>
        </w:rPr>
        <w:t>Técnos</w:t>
      </w:r>
      <w:proofErr w:type="spellEnd"/>
      <w:r w:rsidRPr="00883FCB">
        <w:rPr>
          <w:rFonts w:ascii="Times New Roman" w:hAnsi="Times New Roman" w:cs="Times New Roman"/>
        </w:rPr>
        <w:t>, 2004</w:t>
      </w:r>
    </w:p>
    <w:p w14:paraId="5CE6EA1E" w14:textId="77777777" w:rsidR="00E91E72" w:rsidRPr="00883FCB" w:rsidRDefault="00E91E72" w:rsidP="00E91E72">
      <w:pPr>
        <w:ind w:left="0" w:hanging="2"/>
        <w:jc w:val="both"/>
        <w:rPr>
          <w:rFonts w:ascii="Times New Roman" w:hAnsi="Times New Roman" w:cs="Times New Roman"/>
        </w:rPr>
      </w:pPr>
    </w:p>
    <w:p w14:paraId="21B06BF9" w14:textId="77777777" w:rsidR="00E91E72" w:rsidRPr="00883FCB" w:rsidRDefault="00E91E72" w:rsidP="00E91E72">
      <w:pPr>
        <w:ind w:left="0" w:hanging="2"/>
        <w:jc w:val="both"/>
        <w:rPr>
          <w:rFonts w:ascii="Times New Roman" w:hAnsi="Times New Roman" w:cs="Times New Roman"/>
          <w:u w:val="single"/>
        </w:rPr>
      </w:pPr>
      <w:r w:rsidRPr="00883FCB">
        <w:rPr>
          <w:rFonts w:ascii="Times New Roman" w:hAnsi="Times New Roman" w:cs="Times New Roman"/>
          <w:u w:val="single"/>
        </w:rPr>
        <w:t>Para el área de Historia Medieval:</w:t>
      </w:r>
    </w:p>
    <w:p w14:paraId="082AF897" w14:textId="77777777" w:rsidR="00E91E72" w:rsidRPr="00883FCB" w:rsidRDefault="00E91E72" w:rsidP="00E91E72">
      <w:pPr>
        <w:ind w:left="0" w:hanging="2"/>
        <w:jc w:val="both"/>
        <w:rPr>
          <w:rFonts w:ascii="Times New Roman" w:hAnsi="Times New Roman" w:cs="Times New Roman"/>
          <w:u w:val="single"/>
        </w:rPr>
      </w:pPr>
    </w:p>
    <w:p w14:paraId="738F771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WICKHAM, Chris, </w:t>
      </w:r>
      <w:r w:rsidRPr="00883FCB">
        <w:rPr>
          <w:rFonts w:ascii="Times New Roman" w:hAnsi="Times New Roman" w:cs="Times New Roman"/>
          <w:i/>
        </w:rPr>
        <w:t>Europa en la Edad Media. Una nueva interpretación</w:t>
      </w:r>
      <w:r w:rsidRPr="00883FCB">
        <w:rPr>
          <w:rFonts w:ascii="Times New Roman" w:hAnsi="Times New Roman" w:cs="Times New Roman"/>
        </w:rPr>
        <w:t>, Barcelona, planeta, 2017</w:t>
      </w:r>
    </w:p>
    <w:p w14:paraId="61D9B7E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LE GOFF, Jacques, </w:t>
      </w:r>
      <w:r w:rsidRPr="00883FCB">
        <w:rPr>
          <w:rFonts w:ascii="Times New Roman" w:hAnsi="Times New Roman" w:cs="Times New Roman"/>
          <w:i/>
        </w:rPr>
        <w:t>La civilización del Occidente medieval</w:t>
      </w:r>
      <w:r w:rsidRPr="00883FCB">
        <w:rPr>
          <w:rFonts w:ascii="Times New Roman" w:hAnsi="Times New Roman" w:cs="Times New Roman"/>
        </w:rPr>
        <w:t>, Barcelona, Paidós, 1999</w:t>
      </w:r>
    </w:p>
    <w:p w14:paraId="7871ECD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BASCHET, </w:t>
      </w:r>
      <w:proofErr w:type="spellStart"/>
      <w:r w:rsidRPr="00883FCB">
        <w:rPr>
          <w:rFonts w:ascii="Times New Roman" w:hAnsi="Times New Roman" w:cs="Times New Roman"/>
        </w:rPr>
        <w:t>Jérôme</w:t>
      </w:r>
      <w:proofErr w:type="spellEnd"/>
      <w:r w:rsidRPr="00883FCB">
        <w:rPr>
          <w:rFonts w:ascii="Times New Roman" w:hAnsi="Times New Roman" w:cs="Times New Roman"/>
        </w:rPr>
        <w:t xml:space="preserve">, </w:t>
      </w:r>
      <w:r w:rsidRPr="00883FCB">
        <w:rPr>
          <w:rFonts w:ascii="Times New Roman" w:hAnsi="Times New Roman" w:cs="Times New Roman"/>
          <w:i/>
        </w:rPr>
        <w:t>La civilización feudal. Europa del año mil a la colonización de América</w:t>
      </w:r>
      <w:r w:rsidRPr="00883FCB">
        <w:rPr>
          <w:rFonts w:ascii="Times New Roman" w:hAnsi="Times New Roman" w:cs="Times New Roman"/>
        </w:rPr>
        <w:t>, México, FCE, 2009</w:t>
      </w:r>
    </w:p>
    <w:p w14:paraId="4598DE75" w14:textId="77777777" w:rsidR="00E91E72" w:rsidRPr="00883FCB" w:rsidRDefault="00E91E72" w:rsidP="00E91E72">
      <w:pPr>
        <w:ind w:left="0" w:hanging="2"/>
        <w:jc w:val="both"/>
        <w:rPr>
          <w:rFonts w:ascii="Times New Roman" w:hAnsi="Times New Roman" w:cs="Times New Roman"/>
        </w:rPr>
      </w:pPr>
    </w:p>
    <w:p w14:paraId="149B183B" w14:textId="77777777" w:rsidR="00E91E72" w:rsidRPr="00883FCB" w:rsidRDefault="00E91E72" w:rsidP="00E91E72">
      <w:pPr>
        <w:ind w:left="0" w:hanging="2"/>
        <w:jc w:val="both"/>
        <w:rPr>
          <w:rFonts w:ascii="Times New Roman" w:hAnsi="Times New Roman" w:cs="Times New Roman"/>
          <w:u w:val="single"/>
        </w:rPr>
      </w:pPr>
      <w:r w:rsidRPr="00883FCB">
        <w:rPr>
          <w:rFonts w:ascii="Times New Roman" w:hAnsi="Times New Roman" w:cs="Times New Roman"/>
          <w:u w:val="single"/>
        </w:rPr>
        <w:t>Para el área de Historia Moderna:</w:t>
      </w:r>
    </w:p>
    <w:p w14:paraId="1CFD4E3A" w14:textId="77777777" w:rsidR="00E91E72" w:rsidRPr="00883FCB" w:rsidRDefault="00E91E72" w:rsidP="00E91E72">
      <w:pPr>
        <w:ind w:left="0" w:hanging="2"/>
        <w:jc w:val="both"/>
        <w:rPr>
          <w:rFonts w:ascii="Times New Roman" w:hAnsi="Times New Roman" w:cs="Times New Roman"/>
          <w:u w:val="single"/>
        </w:rPr>
      </w:pPr>
    </w:p>
    <w:p w14:paraId="3CAEC2C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RIBOT, Luis, </w:t>
      </w:r>
      <w:r w:rsidRPr="00883FCB">
        <w:rPr>
          <w:rFonts w:ascii="Times New Roman" w:hAnsi="Times New Roman" w:cs="Times New Roman"/>
          <w:i/>
        </w:rPr>
        <w:t>La Edad Moderna (siglos XV-XVIII)</w:t>
      </w:r>
      <w:r w:rsidRPr="00883FCB">
        <w:rPr>
          <w:rFonts w:ascii="Times New Roman" w:hAnsi="Times New Roman" w:cs="Times New Roman"/>
        </w:rPr>
        <w:t>, Madrid, Marcial Pons, 2018</w:t>
      </w:r>
    </w:p>
    <w:p w14:paraId="1773904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BENNASSAR, Bartolomé, et al., </w:t>
      </w:r>
      <w:r w:rsidRPr="00883FCB">
        <w:rPr>
          <w:rFonts w:ascii="Times New Roman" w:hAnsi="Times New Roman" w:cs="Times New Roman"/>
          <w:i/>
        </w:rPr>
        <w:t>Historia Moderna</w:t>
      </w:r>
      <w:r w:rsidRPr="00883FCB">
        <w:rPr>
          <w:rFonts w:ascii="Times New Roman" w:hAnsi="Times New Roman" w:cs="Times New Roman"/>
        </w:rPr>
        <w:t xml:space="preserve">, Madrid, </w:t>
      </w:r>
      <w:proofErr w:type="spellStart"/>
      <w:r w:rsidRPr="00883FCB">
        <w:rPr>
          <w:rFonts w:ascii="Times New Roman" w:hAnsi="Times New Roman" w:cs="Times New Roman"/>
        </w:rPr>
        <w:t>Akal</w:t>
      </w:r>
      <w:proofErr w:type="spellEnd"/>
      <w:r w:rsidRPr="00883FCB">
        <w:rPr>
          <w:rFonts w:ascii="Times New Roman" w:hAnsi="Times New Roman" w:cs="Times New Roman"/>
        </w:rPr>
        <w:t>, 2013</w:t>
      </w:r>
    </w:p>
    <w:p w14:paraId="4773E0C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TENENTI, Alberto, </w:t>
      </w:r>
      <w:r w:rsidRPr="00883FCB">
        <w:rPr>
          <w:rFonts w:ascii="Times New Roman" w:hAnsi="Times New Roman" w:cs="Times New Roman"/>
          <w:i/>
        </w:rPr>
        <w:t>La Edad Moderna: XVI-XVIII</w:t>
      </w:r>
      <w:r w:rsidRPr="00883FCB">
        <w:rPr>
          <w:rFonts w:ascii="Times New Roman" w:hAnsi="Times New Roman" w:cs="Times New Roman"/>
        </w:rPr>
        <w:t xml:space="preserve">, Barcelona, Crítica, 2010 </w:t>
      </w:r>
    </w:p>
    <w:p w14:paraId="4382B6A4" w14:textId="77777777" w:rsidR="00E91E72" w:rsidRPr="00883FCB" w:rsidRDefault="00E91E72" w:rsidP="00E91E72">
      <w:pPr>
        <w:ind w:left="0" w:hanging="2"/>
        <w:jc w:val="both"/>
        <w:rPr>
          <w:rFonts w:ascii="Times New Roman" w:hAnsi="Times New Roman" w:cs="Times New Roman"/>
        </w:rPr>
      </w:pPr>
    </w:p>
    <w:p w14:paraId="08A57997" w14:textId="77777777" w:rsidR="00E91E72" w:rsidRPr="00883FCB" w:rsidRDefault="00E91E72" w:rsidP="00E91E72">
      <w:pPr>
        <w:ind w:left="0" w:hanging="2"/>
        <w:jc w:val="both"/>
        <w:rPr>
          <w:rFonts w:ascii="Times New Roman" w:hAnsi="Times New Roman" w:cs="Times New Roman"/>
          <w:u w:val="single"/>
        </w:rPr>
      </w:pPr>
      <w:r w:rsidRPr="00883FCB">
        <w:rPr>
          <w:rFonts w:ascii="Times New Roman" w:hAnsi="Times New Roman" w:cs="Times New Roman"/>
          <w:u w:val="single"/>
        </w:rPr>
        <w:t>Para el área de Historia de Castilla y su Imperio:</w:t>
      </w:r>
    </w:p>
    <w:p w14:paraId="4F363852" w14:textId="77777777" w:rsidR="00E91E72" w:rsidRPr="00883FCB" w:rsidRDefault="00E91E72" w:rsidP="00E91E72">
      <w:pPr>
        <w:ind w:left="0" w:hanging="2"/>
        <w:jc w:val="both"/>
        <w:rPr>
          <w:rFonts w:ascii="Times New Roman" w:hAnsi="Times New Roman" w:cs="Times New Roman"/>
          <w:u w:val="single"/>
        </w:rPr>
      </w:pPr>
    </w:p>
    <w:p w14:paraId="6E1B90E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ELLIOTT, John, </w:t>
      </w:r>
      <w:r w:rsidRPr="00883FCB">
        <w:rPr>
          <w:rFonts w:ascii="Times New Roman" w:hAnsi="Times New Roman" w:cs="Times New Roman"/>
          <w:i/>
        </w:rPr>
        <w:t>La España Imperial, 1469-1716</w:t>
      </w:r>
      <w:r w:rsidRPr="00883FCB">
        <w:rPr>
          <w:rFonts w:ascii="Times New Roman" w:hAnsi="Times New Roman" w:cs="Times New Roman"/>
        </w:rPr>
        <w:t xml:space="preserve">, Barcelona, </w:t>
      </w:r>
      <w:proofErr w:type="spellStart"/>
      <w:r w:rsidRPr="00883FCB">
        <w:rPr>
          <w:rFonts w:ascii="Times New Roman" w:hAnsi="Times New Roman" w:cs="Times New Roman"/>
        </w:rPr>
        <w:t>Vicens</w:t>
      </w:r>
      <w:proofErr w:type="spellEnd"/>
      <w:r w:rsidRPr="00883FCB">
        <w:rPr>
          <w:rFonts w:ascii="Times New Roman" w:hAnsi="Times New Roman" w:cs="Times New Roman"/>
        </w:rPr>
        <w:t>-Vives Editor, 2012</w:t>
      </w:r>
    </w:p>
    <w:p w14:paraId="3292FC6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LYNCH, John, </w:t>
      </w:r>
      <w:r w:rsidRPr="00883FCB">
        <w:rPr>
          <w:rFonts w:ascii="Times New Roman" w:hAnsi="Times New Roman" w:cs="Times New Roman"/>
          <w:i/>
        </w:rPr>
        <w:t>Los Austrias, 1516-1700</w:t>
      </w:r>
      <w:r w:rsidRPr="00883FCB">
        <w:rPr>
          <w:rFonts w:ascii="Times New Roman" w:hAnsi="Times New Roman" w:cs="Times New Roman"/>
        </w:rPr>
        <w:t>, Barcelona, Crítica, 2007</w:t>
      </w:r>
    </w:p>
    <w:p w14:paraId="4BEAF43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FLORISTÁN, Alfredo, </w:t>
      </w:r>
      <w:r w:rsidRPr="00883FCB">
        <w:rPr>
          <w:rFonts w:ascii="Times New Roman" w:hAnsi="Times New Roman" w:cs="Times New Roman"/>
          <w:i/>
        </w:rPr>
        <w:t>Historia de España en la Edad Moderna</w:t>
      </w:r>
      <w:r w:rsidRPr="00883FCB">
        <w:rPr>
          <w:rFonts w:ascii="Times New Roman" w:hAnsi="Times New Roman" w:cs="Times New Roman"/>
        </w:rPr>
        <w:t>, Barcelona, Ariel, 2011</w:t>
      </w:r>
    </w:p>
    <w:p w14:paraId="0FA86755" w14:textId="77777777" w:rsidR="00E91E72" w:rsidRPr="00883FCB" w:rsidRDefault="00E91E72" w:rsidP="00E91E72">
      <w:pPr>
        <w:ind w:left="0" w:hanging="2"/>
        <w:jc w:val="both"/>
        <w:rPr>
          <w:rFonts w:ascii="Times New Roman" w:hAnsi="Times New Roman" w:cs="Times New Roman"/>
        </w:rPr>
      </w:pPr>
    </w:p>
    <w:p w14:paraId="4A90F0EF" w14:textId="77777777" w:rsidR="00E91E72" w:rsidRPr="00883FCB" w:rsidRDefault="00E91E72" w:rsidP="00E91E72">
      <w:pPr>
        <w:ind w:left="0" w:hanging="2"/>
        <w:jc w:val="both"/>
        <w:rPr>
          <w:rFonts w:ascii="Times New Roman" w:hAnsi="Times New Roman" w:cs="Times New Roman"/>
          <w:u w:val="single"/>
        </w:rPr>
      </w:pPr>
      <w:r w:rsidRPr="00883FCB">
        <w:rPr>
          <w:rFonts w:ascii="Times New Roman" w:hAnsi="Times New Roman" w:cs="Times New Roman"/>
          <w:u w:val="single"/>
        </w:rPr>
        <w:t>Para el área de Historia colonial:</w:t>
      </w:r>
    </w:p>
    <w:p w14:paraId="3577DE7C" w14:textId="77777777" w:rsidR="00E91E72" w:rsidRPr="00883FCB" w:rsidRDefault="00E91E72" w:rsidP="00E91E72">
      <w:pPr>
        <w:ind w:left="0" w:hanging="2"/>
        <w:jc w:val="both"/>
        <w:rPr>
          <w:rFonts w:ascii="Times New Roman" w:hAnsi="Times New Roman" w:cs="Times New Roman"/>
          <w:u w:val="single"/>
        </w:rPr>
      </w:pPr>
    </w:p>
    <w:p w14:paraId="529F16D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PÉREZ HERRERO, Pedro, </w:t>
      </w:r>
      <w:r w:rsidRPr="00883FCB">
        <w:rPr>
          <w:rFonts w:ascii="Times New Roman" w:hAnsi="Times New Roman" w:cs="Times New Roman"/>
          <w:i/>
        </w:rPr>
        <w:t>América Latina y el colonialismo europeo. Siglos XVI-XVIII</w:t>
      </w:r>
      <w:r w:rsidRPr="00883FCB">
        <w:rPr>
          <w:rFonts w:ascii="Times New Roman" w:hAnsi="Times New Roman" w:cs="Times New Roman"/>
        </w:rPr>
        <w:t>, Madrid, Síntesis, 2004</w:t>
      </w:r>
    </w:p>
    <w:p w14:paraId="3C3BD6C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SERRERA, Ramón, </w:t>
      </w:r>
      <w:r w:rsidRPr="00883FCB">
        <w:rPr>
          <w:rFonts w:ascii="Times New Roman" w:hAnsi="Times New Roman" w:cs="Times New Roman"/>
          <w:i/>
        </w:rPr>
        <w:t>La América de los Habsburgo (1517-1700)</w:t>
      </w:r>
      <w:r w:rsidRPr="00883FCB">
        <w:rPr>
          <w:rFonts w:ascii="Times New Roman" w:hAnsi="Times New Roman" w:cs="Times New Roman"/>
        </w:rPr>
        <w:t>, Sevilla, Secretaría de Publicaciones-Universidad de Sevilla, 2011</w:t>
      </w:r>
    </w:p>
    <w:p w14:paraId="5EAB4B43"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BRADING, David, </w:t>
      </w:r>
      <w:r w:rsidRPr="00883FCB">
        <w:rPr>
          <w:rFonts w:ascii="Times New Roman" w:hAnsi="Times New Roman" w:cs="Times New Roman"/>
          <w:i/>
        </w:rPr>
        <w:t>Orbe indiano. De la monarquía católica a la república criolla, 1492-1867</w:t>
      </w:r>
      <w:r w:rsidRPr="00883FCB">
        <w:rPr>
          <w:rFonts w:ascii="Times New Roman" w:hAnsi="Times New Roman" w:cs="Times New Roman"/>
        </w:rPr>
        <w:t>, México, FCE, 1991</w:t>
      </w:r>
    </w:p>
    <w:p w14:paraId="6C73214E" w14:textId="5EFF3B87" w:rsidR="00E91E72" w:rsidRDefault="00E91E72" w:rsidP="00E91E72">
      <w:pPr>
        <w:ind w:left="0" w:hanging="2"/>
        <w:jc w:val="both"/>
        <w:rPr>
          <w:rFonts w:ascii="Times New Roman" w:hAnsi="Times New Roman" w:cs="Times New Roman"/>
          <w:u w:val="single"/>
        </w:rPr>
      </w:pPr>
    </w:p>
    <w:p w14:paraId="009B97F8" w14:textId="77777777" w:rsidR="001C623E" w:rsidRPr="00883FCB" w:rsidRDefault="001C623E" w:rsidP="00E91E72">
      <w:pPr>
        <w:ind w:left="0" w:hanging="2"/>
        <w:jc w:val="both"/>
        <w:rPr>
          <w:rFonts w:ascii="Times New Roman" w:hAnsi="Times New Roman" w:cs="Times New Roman"/>
          <w:u w:val="single"/>
        </w:rPr>
      </w:pPr>
    </w:p>
    <w:p w14:paraId="61A1CE04" w14:textId="77777777" w:rsidR="001C623E" w:rsidRDefault="001C623E" w:rsidP="00E91E72">
      <w:pPr>
        <w:ind w:left="0" w:hanging="2"/>
        <w:jc w:val="both"/>
        <w:rPr>
          <w:rFonts w:ascii="Times New Roman" w:hAnsi="Times New Roman" w:cs="Times New Roman"/>
          <w:b/>
        </w:rPr>
      </w:pPr>
    </w:p>
    <w:p w14:paraId="17D1909E" w14:textId="6C21A41D" w:rsidR="00E91E72" w:rsidRPr="00883FCB" w:rsidRDefault="00E91E72" w:rsidP="00E91E72">
      <w:pPr>
        <w:ind w:left="0" w:hanging="2"/>
        <w:jc w:val="both"/>
        <w:rPr>
          <w:rFonts w:ascii="Times New Roman" w:hAnsi="Times New Roman" w:cs="Times New Roman"/>
          <w:b/>
        </w:rPr>
      </w:pPr>
      <w:r w:rsidRPr="00883FCB">
        <w:rPr>
          <w:rFonts w:ascii="Times New Roman" w:hAnsi="Times New Roman" w:cs="Times New Roman"/>
          <w:b/>
        </w:rPr>
        <w:t>Unidad 1</w:t>
      </w:r>
    </w:p>
    <w:p w14:paraId="5DA5CACC"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Bibliografía obligatoria:</w:t>
      </w:r>
    </w:p>
    <w:p w14:paraId="3C61E64D" w14:textId="77777777" w:rsidR="00E91E72" w:rsidRPr="00883FCB" w:rsidRDefault="00E91E72" w:rsidP="00E91E72">
      <w:pPr>
        <w:ind w:left="0" w:firstLine="0"/>
        <w:jc w:val="both"/>
        <w:rPr>
          <w:rFonts w:ascii="Times New Roman" w:hAnsi="Times New Roman" w:cs="Times New Roman"/>
        </w:rPr>
      </w:pPr>
    </w:p>
    <w:p w14:paraId="423C81E5" w14:textId="77777777" w:rsidR="00E91E72" w:rsidRDefault="00E91E72" w:rsidP="00E91E72">
      <w:pPr>
        <w:ind w:left="0" w:firstLine="0"/>
        <w:jc w:val="both"/>
        <w:rPr>
          <w:rFonts w:ascii="Times New Roman" w:hAnsi="Times New Roman" w:cs="Times New Roman"/>
        </w:rPr>
      </w:pPr>
      <w:r w:rsidRPr="00E91E72">
        <w:rPr>
          <w:rFonts w:ascii="Times New Roman" w:hAnsi="Times New Roman" w:cs="Times New Roman"/>
        </w:rPr>
        <w:t xml:space="preserve">AGÜERO, Alejandro, “Historia del Derecho y categorías jurídicas. Un ejercicio de crítica conceptual”, en </w:t>
      </w:r>
      <w:r w:rsidRPr="00E91E72">
        <w:rPr>
          <w:rFonts w:ascii="Times New Roman" w:hAnsi="Times New Roman" w:cs="Times New Roman"/>
          <w:i/>
        </w:rPr>
        <w:t>Revista Jurídica de la Universidad Autónoma de Madrid</w:t>
      </w:r>
      <w:r w:rsidRPr="00E91E72">
        <w:rPr>
          <w:rFonts w:ascii="Times New Roman" w:hAnsi="Times New Roman" w:cs="Times New Roman"/>
        </w:rPr>
        <w:t>, Nro. 16, 2008</w:t>
      </w:r>
    </w:p>
    <w:p w14:paraId="0CBCC9FE" w14:textId="77777777" w:rsidR="00E91E72" w:rsidRPr="00E91E72" w:rsidRDefault="00E91E72" w:rsidP="00E91E72">
      <w:pPr>
        <w:ind w:left="0" w:firstLine="0"/>
        <w:jc w:val="both"/>
        <w:rPr>
          <w:rFonts w:ascii="Times New Roman" w:hAnsi="Times New Roman" w:cs="Times New Roman"/>
        </w:rPr>
      </w:pPr>
    </w:p>
    <w:p w14:paraId="26500EC7" w14:textId="77777777" w:rsidR="00E91E72" w:rsidRDefault="00E91E72" w:rsidP="00E91E72">
      <w:pPr>
        <w:ind w:left="0" w:hanging="2"/>
        <w:jc w:val="both"/>
        <w:rPr>
          <w:rFonts w:ascii="Times New Roman" w:hAnsi="Times New Roman" w:cs="Times New Roman"/>
        </w:rPr>
      </w:pPr>
      <w:r w:rsidRPr="00E91E72">
        <w:rPr>
          <w:rFonts w:ascii="Times New Roman" w:hAnsi="Times New Roman" w:cs="Times New Roman"/>
        </w:rPr>
        <w:t xml:space="preserve">BARRIERA, Darío, </w:t>
      </w:r>
      <w:r w:rsidRPr="00E91E72">
        <w:rPr>
          <w:rFonts w:ascii="Times New Roman" w:hAnsi="Times New Roman" w:cs="Times New Roman"/>
          <w:i/>
        </w:rPr>
        <w:t>Historia y Justicia. Cultura, política y sociedad en el Río de la Plata (siglos XVI-XIX)</w:t>
      </w:r>
      <w:r w:rsidRPr="00E91E72">
        <w:rPr>
          <w:rFonts w:ascii="Times New Roman" w:hAnsi="Times New Roman" w:cs="Times New Roman"/>
        </w:rPr>
        <w:t>, Buenos Aires, Prometeo Libros, 2019, Capítulo V: La historia social de la justicia: ¿cuándo y por qué intercalar el adjetivo?</w:t>
      </w:r>
    </w:p>
    <w:p w14:paraId="419DDEEE" w14:textId="77777777" w:rsidR="00E91E72" w:rsidRPr="00E91E72" w:rsidRDefault="00E91E72" w:rsidP="00E91E72">
      <w:pPr>
        <w:ind w:left="0" w:hanging="2"/>
        <w:jc w:val="both"/>
        <w:rPr>
          <w:rFonts w:ascii="Times New Roman" w:hAnsi="Times New Roman" w:cs="Times New Roman"/>
        </w:rPr>
      </w:pPr>
    </w:p>
    <w:p w14:paraId="6853A0F0" w14:textId="77777777" w:rsidR="00E91E72" w:rsidRDefault="00E91E72" w:rsidP="00E91E72">
      <w:pPr>
        <w:ind w:left="0" w:hanging="2"/>
        <w:jc w:val="both"/>
        <w:rPr>
          <w:rFonts w:ascii="Times New Roman" w:hAnsi="Times New Roman" w:cs="Times New Roman"/>
        </w:rPr>
      </w:pPr>
      <w:r w:rsidRPr="00E91E72">
        <w:rPr>
          <w:rFonts w:ascii="Times New Roman" w:hAnsi="Times New Roman" w:cs="Times New Roman"/>
        </w:rPr>
        <w:t xml:space="preserve">CASAGRANDE, Agustín, “La Historia Conceptual y la hermenéutica de la Historia del Derecho”, en </w:t>
      </w:r>
      <w:r w:rsidRPr="00E91E72">
        <w:rPr>
          <w:rFonts w:ascii="Times New Roman" w:hAnsi="Times New Roman" w:cs="Times New Roman"/>
          <w:i/>
        </w:rPr>
        <w:t xml:space="preserve">Revista Electrónica del Instituto de Investigaciones Ambrosio J. </w:t>
      </w:r>
      <w:proofErr w:type="spellStart"/>
      <w:r w:rsidRPr="00E91E72">
        <w:rPr>
          <w:rFonts w:ascii="Times New Roman" w:hAnsi="Times New Roman" w:cs="Times New Roman"/>
          <w:i/>
        </w:rPr>
        <w:t>Gioja</w:t>
      </w:r>
      <w:proofErr w:type="spellEnd"/>
      <w:r w:rsidRPr="00E91E72">
        <w:rPr>
          <w:rFonts w:ascii="Times New Roman" w:hAnsi="Times New Roman" w:cs="Times New Roman"/>
        </w:rPr>
        <w:t>, Año X, Nro. 16, 2016</w:t>
      </w:r>
    </w:p>
    <w:p w14:paraId="607E1924" w14:textId="77777777" w:rsidR="00E91E72" w:rsidRPr="00E91E72" w:rsidRDefault="00E91E72" w:rsidP="00E91E72">
      <w:pPr>
        <w:ind w:left="0" w:hanging="2"/>
        <w:jc w:val="both"/>
        <w:rPr>
          <w:rFonts w:ascii="Times New Roman" w:hAnsi="Times New Roman" w:cs="Times New Roman"/>
        </w:rPr>
      </w:pPr>
    </w:p>
    <w:p w14:paraId="6B51FD50" w14:textId="77777777" w:rsidR="00E91E72" w:rsidRDefault="00E91E72" w:rsidP="00E91E72">
      <w:pPr>
        <w:ind w:left="0" w:hanging="2"/>
        <w:jc w:val="both"/>
        <w:rPr>
          <w:rFonts w:ascii="Times New Roman" w:hAnsi="Times New Roman" w:cs="Times New Roman"/>
        </w:rPr>
      </w:pPr>
      <w:r w:rsidRPr="00E91E72">
        <w:rPr>
          <w:rFonts w:ascii="Times New Roman" w:hAnsi="Times New Roman" w:cs="Times New Roman"/>
        </w:rPr>
        <w:t xml:space="preserve">GARRIGA, Carlos, “¿de qué hablamos los historiadores del derecho cuando hablamos de derecho?, en </w:t>
      </w:r>
      <w:r w:rsidRPr="00E91E72">
        <w:rPr>
          <w:rFonts w:ascii="Times New Roman" w:hAnsi="Times New Roman" w:cs="Times New Roman"/>
          <w:i/>
        </w:rPr>
        <w:t xml:space="preserve">Revista </w:t>
      </w:r>
      <w:proofErr w:type="spellStart"/>
      <w:r w:rsidRPr="00E91E72">
        <w:rPr>
          <w:rFonts w:ascii="Times New Roman" w:hAnsi="Times New Roman" w:cs="Times New Roman"/>
          <w:i/>
        </w:rPr>
        <w:t>Direito</w:t>
      </w:r>
      <w:proofErr w:type="spellEnd"/>
      <w:r w:rsidRPr="00E91E72">
        <w:rPr>
          <w:rFonts w:ascii="Times New Roman" w:hAnsi="Times New Roman" w:cs="Times New Roman"/>
          <w:i/>
        </w:rPr>
        <w:t xml:space="preserve"> Mackenzie</w:t>
      </w:r>
      <w:r w:rsidRPr="00E91E72">
        <w:rPr>
          <w:rFonts w:ascii="Times New Roman" w:hAnsi="Times New Roman" w:cs="Times New Roman"/>
        </w:rPr>
        <w:t>, Vol. 14, Nro. 1, 2020</w:t>
      </w:r>
    </w:p>
    <w:p w14:paraId="60975B42" w14:textId="77777777" w:rsidR="00E91E72" w:rsidRPr="00E91E72" w:rsidRDefault="00E91E72" w:rsidP="00E91E72">
      <w:pPr>
        <w:ind w:left="0" w:hanging="2"/>
        <w:jc w:val="both"/>
        <w:rPr>
          <w:rFonts w:ascii="Times New Roman" w:hAnsi="Times New Roman" w:cs="Times New Roman"/>
        </w:rPr>
      </w:pPr>
    </w:p>
    <w:p w14:paraId="436FD601" w14:textId="77777777" w:rsidR="00E91E72" w:rsidRDefault="00E91E72" w:rsidP="00E91E72">
      <w:pPr>
        <w:ind w:left="0" w:hanging="2"/>
        <w:jc w:val="both"/>
        <w:rPr>
          <w:rFonts w:ascii="Times New Roman" w:eastAsia="Calibri" w:hAnsi="Times New Roman" w:cs="Times New Roman"/>
          <w:lang w:val="es-ES_tradnl" w:eastAsia="es-ES_tradnl"/>
        </w:rPr>
      </w:pPr>
      <w:r w:rsidRPr="00E91E72">
        <w:rPr>
          <w:rFonts w:ascii="Times New Roman" w:eastAsia="Calibri" w:hAnsi="Times New Roman" w:cs="Times New Roman"/>
          <w:lang w:val="es-ES_tradnl" w:eastAsia="es-ES_tradnl"/>
        </w:rPr>
        <w:t xml:space="preserve">HESPANHA, Antonio Manuel, </w:t>
      </w:r>
      <w:r w:rsidRPr="00E91E72">
        <w:rPr>
          <w:rFonts w:ascii="Times New Roman" w:eastAsia="Calibri" w:hAnsi="Times New Roman" w:cs="Times New Roman"/>
          <w:i/>
          <w:lang w:val="es-ES_tradnl" w:eastAsia="es-ES_tradnl"/>
        </w:rPr>
        <w:t>Cultura jurídica europea. Síntesis de un milenio</w:t>
      </w:r>
      <w:r w:rsidRPr="00E91E72">
        <w:rPr>
          <w:rFonts w:ascii="Times New Roman" w:eastAsia="Calibri" w:hAnsi="Times New Roman" w:cs="Times New Roman"/>
          <w:lang w:val="es-ES_tradnl" w:eastAsia="es-ES_tradnl"/>
        </w:rPr>
        <w:t xml:space="preserve">, Madrid, </w:t>
      </w:r>
      <w:proofErr w:type="spellStart"/>
      <w:r w:rsidRPr="00E91E72">
        <w:rPr>
          <w:rFonts w:ascii="Times New Roman" w:eastAsia="Calibri" w:hAnsi="Times New Roman" w:cs="Times New Roman"/>
          <w:lang w:val="es-ES_tradnl" w:eastAsia="es-ES_tradnl"/>
        </w:rPr>
        <w:t>Tecnos</w:t>
      </w:r>
      <w:proofErr w:type="spellEnd"/>
      <w:r w:rsidRPr="00E91E72">
        <w:rPr>
          <w:rFonts w:ascii="Times New Roman" w:eastAsia="Calibri" w:hAnsi="Times New Roman" w:cs="Times New Roman"/>
          <w:lang w:val="es-ES_tradnl" w:eastAsia="es-ES_tradnl"/>
        </w:rPr>
        <w:t xml:space="preserve">, 2002, </w:t>
      </w:r>
      <w:proofErr w:type="spellStart"/>
      <w:r w:rsidRPr="00E91E72">
        <w:rPr>
          <w:rFonts w:ascii="Times New Roman" w:eastAsia="Calibri" w:hAnsi="Times New Roman" w:cs="Times New Roman"/>
          <w:lang w:val="es-ES_tradnl" w:eastAsia="es-ES_tradnl"/>
        </w:rPr>
        <w:t>Cap</w:t>
      </w:r>
      <w:proofErr w:type="spellEnd"/>
      <w:r w:rsidRPr="00E91E72">
        <w:rPr>
          <w:rFonts w:ascii="Times New Roman" w:eastAsia="Calibri" w:hAnsi="Times New Roman" w:cs="Times New Roman"/>
          <w:lang w:val="es-ES_tradnl" w:eastAsia="es-ES_tradnl"/>
        </w:rPr>
        <w:t>, 3: Líneas de fuerza de una nueva historia político e institucional.</w:t>
      </w:r>
    </w:p>
    <w:p w14:paraId="2994E35F" w14:textId="77777777" w:rsidR="00E91E72" w:rsidRPr="00E91E72" w:rsidRDefault="00E91E72" w:rsidP="00E91E72">
      <w:pPr>
        <w:ind w:left="0" w:hanging="2"/>
        <w:jc w:val="both"/>
        <w:rPr>
          <w:rFonts w:ascii="Times New Roman" w:hAnsi="Times New Roman" w:cs="Times New Roman"/>
        </w:rPr>
      </w:pPr>
    </w:p>
    <w:p w14:paraId="3471CC71" w14:textId="77777777" w:rsidR="00E91E72" w:rsidRPr="00E91E72" w:rsidRDefault="00E91E72" w:rsidP="00E91E72">
      <w:pPr>
        <w:ind w:left="0" w:hanging="2"/>
        <w:jc w:val="both"/>
        <w:rPr>
          <w:rFonts w:ascii="Times New Roman" w:hAnsi="Times New Roman" w:cs="Times New Roman"/>
          <w:color w:val="auto"/>
        </w:rPr>
      </w:pPr>
      <w:r w:rsidRPr="00E91E72">
        <w:rPr>
          <w:rFonts w:ascii="Times New Roman" w:hAnsi="Times New Roman" w:cs="Times New Roman"/>
          <w:color w:val="auto"/>
        </w:rPr>
        <w:t xml:space="preserve">VELAZCO PEDRAZA, Julián </w:t>
      </w:r>
      <w:proofErr w:type="spellStart"/>
      <w:r w:rsidRPr="00E91E72">
        <w:rPr>
          <w:rFonts w:ascii="Times New Roman" w:hAnsi="Times New Roman" w:cs="Times New Roman"/>
          <w:color w:val="auto"/>
        </w:rPr>
        <w:t>Andrei</w:t>
      </w:r>
      <w:proofErr w:type="spellEnd"/>
      <w:r w:rsidRPr="00E91E72">
        <w:rPr>
          <w:rFonts w:ascii="Times New Roman" w:hAnsi="Times New Roman" w:cs="Times New Roman"/>
          <w:color w:val="auto"/>
        </w:rPr>
        <w:t xml:space="preserve">, “Retornar al derecho: notas para una historia cultural de lo </w:t>
      </w:r>
      <w:proofErr w:type="spellStart"/>
      <w:r w:rsidRPr="00E91E72">
        <w:rPr>
          <w:rFonts w:ascii="Times New Roman" w:hAnsi="Times New Roman" w:cs="Times New Roman"/>
          <w:color w:val="auto"/>
        </w:rPr>
        <w:t>juríco</w:t>
      </w:r>
      <w:proofErr w:type="spellEnd"/>
      <w:r w:rsidRPr="00E91E72">
        <w:rPr>
          <w:rFonts w:ascii="Times New Roman" w:hAnsi="Times New Roman" w:cs="Times New Roman"/>
          <w:color w:val="auto"/>
        </w:rPr>
        <w:t xml:space="preserve">”, </w:t>
      </w:r>
      <w:proofErr w:type="spellStart"/>
      <w:r w:rsidRPr="00E91E72">
        <w:rPr>
          <w:rFonts w:ascii="Times New Roman" w:hAnsi="Times New Roman" w:cs="Times New Roman"/>
          <w:i/>
          <w:color w:val="auto"/>
        </w:rPr>
        <w:t>Prohistoria</w:t>
      </w:r>
      <w:proofErr w:type="spellEnd"/>
      <w:r w:rsidRPr="00E91E72">
        <w:rPr>
          <w:rFonts w:ascii="Times New Roman" w:hAnsi="Times New Roman" w:cs="Times New Roman"/>
          <w:color w:val="auto"/>
        </w:rPr>
        <w:t>, Nro. 26, año XIX, 2016</w:t>
      </w:r>
    </w:p>
    <w:p w14:paraId="73DBA26F" w14:textId="77777777" w:rsidR="00E91E72" w:rsidRPr="00883FCB" w:rsidRDefault="00E91E72" w:rsidP="00E91E72">
      <w:pPr>
        <w:ind w:left="0" w:hanging="2"/>
        <w:jc w:val="both"/>
        <w:rPr>
          <w:rFonts w:ascii="Times New Roman" w:hAnsi="Times New Roman" w:cs="Times New Roman"/>
        </w:rPr>
      </w:pPr>
    </w:p>
    <w:p w14:paraId="40B9EB0D" w14:textId="77777777" w:rsidR="001C623E" w:rsidRDefault="001C623E" w:rsidP="00E91E72">
      <w:pPr>
        <w:ind w:left="0" w:hanging="2"/>
        <w:jc w:val="both"/>
        <w:rPr>
          <w:rFonts w:ascii="Times New Roman" w:hAnsi="Times New Roman" w:cs="Times New Roman"/>
          <w:b/>
        </w:rPr>
      </w:pPr>
    </w:p>
    <w:p w14:paraId="4BF366A6" w14:textId="176960F9" w:rsidR="00E91E72" w:rsidRPr="00883FCB" w:rsidRDefault="00E91E72" w:rsidP="00E91E72">
      <w:pPr>
        <w:ind w:left="0" w:hanging="2"/>
        <w:jc w:val="both"/>
        <w:rPr>
          <w:rFonts w:ascii="Times New Roman" w:hAnsi="Times New Roman" w:cs="Times New Roman"/>
          <w:b/>
        </w:rPr>
      </w:pPr>
      <w:r w:rsidRPr="00883FCB">
        <w:rPr>
          <w:rFonts w:ascii="Times New Roman" w:hAnsi="Times New Roman" w:cs="Times New Roman"/>
          <w:b/>
        </w:rPr>
        <w:t>Unidad 2</w:t>
      </w:r>
    </w:p>
    <w:p w14:paraId="53B5BE8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Bibliografía obligatoria:</w:t>
      </w:r>
    </w:p>
    <w:p w14:paraId="7E5C15AA" w14:textId="77777777" w:rsidR="00E91E72" w:rsidRPr="00883FCB" w:rsidRDefault="00E91E72" w:rsidP="00E91E72">
      <w:pPr>
        <w:ind w:left="0" w:hanging="2"/>
        <w:jc w:val="both"/>
        <w:rPr>
          <w:rFonts w:ascii="Times New Roman" w:hAnsi="Times New Roman" w:cs="Times New Roman"/>
        </w:rPr>
      </w:pPr>
    </w:p>
    <w:p w14:paraId="2653ABB8" w14:textId="77777777" w:rsidR="00E91E72" w:rsidRDefault="00E91E72" w:rsidP="00E91E72">
      <w:pPr>
        <w:ind w:left="0" w:firstLine="0"/>
        <w:jc w:val="both"/>
        <w:rPr>
          <w:rFonts w:ascii="Times New Roman" w:hAnsi="Times New Roman" w:cs="Times New Roman"/>
        </w:rPr>
      </w:pPr>
      <w:r w:rsidRPr="00883FCB">
        <w:rPr>
          <w:rFonts w:ascii="Times New Roman" w:hAnsi="Times New Roman" w:cs="Times New Roman"/>
        </w:rPr>
        <w:t xml:space="preserve">AGÜERO, A. “Las categorías básicas de la cultura jurisdiccional”, en LORENTE, Marta (Coord.), </w:t>
      </w:r>
      <w:r w:rsidRPr="00883FCB">
        <w:rPr>
          <w:rFonts w:ascii="Times New Roman" w:hAnsi="Times New Roman" w:cs="Times New Roman"/>
          <w:i/>
        </w:rPr>
        <w:t>De justicia de jueces a justicia de leyes: hacia la España de 1870</w:t>
      </w:r>
      <w:r w:rsidRPr="00883FCB">
        <w:rPr>
          <w:rFonts w:ascii="Times New Roman" w:hAnsi="Times New Roman" w:cs="Times New Roman"/>
        </w:rPr>
        <w:t>, Madrid, Cuadernos de Derecho Judicial VI - Consejo General del Poder Judicial, 2007, pp. 21-58.</w:t>
      </w:r>
    </w:p>
    <w:p w14:paraId="5F59BBFD" w14:textId="77777777" w:rsidR="00E91E72" w:rsidRPr="00883FCB" w:rsidRDefault="00E91E72" w:rsidP="00E91E72">
      <w:pPr>
        <w:ind w:left="0" w:firstLine="0"/>
        <w:jc w:val="both"/>
        <w:rPr>
          <w:rFonts w:ascii="Times New Roman" w:hAnsi="Times New Roman" w:cs="Times New Roman"/>
        </w:rPr>
      </w:pPr>
    </w:p>
    <w:p w14:paraId="72EF7354" w14:textId="7777777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COSTA, Pietro, “La soberanía en la cultura político-jurídica medieval: imágenes y teorías”, en </w:t>
      </w:r>
      <w:r w:rsidRPr="00883FCB">
        <w:rPr>
          <w:rFonts w:ascii="Times New Roman" w:hAnsi="Times New Roman" w:cs="Times New Roman"/>
          <w:i/>
        </w:rPr>
        <w:t>Res Publica</w:t>
      </w:r>
      <w:r w:rsidRPr="00883FCB">
        <w:rPr>
          <w:rFonts w:ascii="Times New Roman" w:hAnsi="Times New Roman" w:cs="Times New Roman"/>
        </w:rPr>
        <w:t>, Nro. 17, 2007</w:t>
      </w:r>
    </w:p>
    <w:p w14:paraId="108DC08A" w14:textId="77777777" w:rsidR="00E91E72" w:rsidRPr="00883FCB" w:rsidRDefault="00E91E72" w:rsidP="00E91E72">
      <w:pPr>
        <w:ind w:left="0" w:hanging="2"/>
        <w:jc w:val="both"/>
        <w:rPr>
          <w:rFonts w:ascii="Times New Roman" w:hAnsi="Times New Roman" w:cs="Times New Roman"/>
        </w:rPr>
      </w:pPr>
    </w:p>
    <w:p w14:paraId="292029A1" w14:textId="7777777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GROSSI, Paolo, </w:t>
      </w:r>
      <w:r w:rsidRPr="00883FCB">
        <w:rPr>
          <w:rFonts w:ascii="Times New Roman" w:hAnsi="Times New Roman" w:cs="Times New Roman"/>
          <w:i/>
        </w:rPr>
        <w:t>El orden jurídico medieval</w:t>
      </w:r>
      <w:r w:rsidRPr="00883FCB">
        <w:rPr>
          <w:rFonts w:ascii="Times New Roman" w:hAnsi="Times New Roman" w:cs="Times New Roman"/>
        </w:rPr>
        <w:t>, Madrid, Marcial Pons, 1996, Prólogo (por Francisco Tomás y Valiente), Cap. III: “La tipicidad de la experiencia medieval en Agraz y sus instrumentos interpretativos”</w:t>
      </w:r>
    </w:p>
    <w:p w14:paraId="67285446" w14:textId="51E9C181"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 </w:t>
      </w:r>
    </w:p>
    <w:p w14:paraId="1135FDE4" w14:textId="28CF403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GURIEVICH, </w:t>
      </w:r>
      <w:r w:rsidRPr="00883FCB">
        <w:rPr>
          <w:rFonts w:ascii="Times New Roman" w:hAnsi="Times New Roman" w:cs="Times New Roman"/>
          <w:i/>
        </w:rPr>
        <w:t>Las categorías de la cultura medieval</w:t>
      </w:r>
      <w:r w:rsidRPr="00883FCB">
        <w:rPr>
          <w:rFonts w:ascii="Times New Roman" w:hAnsi="Times New Roman" w:cs="Times New Roman"/>
        </w:rPr>
        <w:t>, Madrid, Taurus, 1990, Cap. 2: La construcción de un país está basada en el Derecho.</w:t>
      </w:r>
    </w:p>
    <w:p w14:paraId="31DF3B46" w14:textId="5BF1B63C" w:rsidR="001C623E" w:rsidRDefault="001C623E" w:rsidP="00E91E72">
      <w:pPr>
        <w:ind w:left="0" w:hanging="2"/>
        <w:jc w:val="both"/>
        <w:rPr>
          <w:rFonts w:ascii="Times New Roman" w:hAnsi="Times New Roman" w:cs="Times New Roman"/>
        </w:rPr>
      </w:pPr>
    </w:p>
    <w:p w14:paraId="1DA8A573" w14:textId="77777777" w:rsidR="001C623E" w:rsidRPr="00883FCB" w:rsidRDefault="001C623E" w:rsidP="001C623E">
      <w:pPr>
        <w:ind w:left="0" w:hanging="2"/>
        <w:jc w:val="both"/>
        <w:rPr>
          <w:rFonts w:ascii="Times New Roman" w:hAnsi="Times New Roman" w:cs="Times New Roman"/>
        </w:rPr>
      </w:pPr>
      <w:r w:rsidRPr="00883FCB">
        <w:rPr>
          <w:rFonts w:ascii="Times New Roman" w:hAnsi="Times New Roman" w:cs="Times New Roman"/>
        </w:rPr>
        <w:t xml:space="preserve">LORENTE, Marta y Jesús VALLEJO (Coord.), </w:t>
      </w:r>
      <w:r w:rsidRPr="00883FCB">
        <w:rPr>
          <w:rFonts w:ascii="Times New Roman" w:hAnsi="Times New Roman" w:cs="Times New Roman"/>
          <w:i/>
        </w:rPr>
        <w:t>Manual de Historia del Derecho</w:t>
      </w:r>
      <w:r w:rsidRPr="00883FCB">
        <w:rPr>
          <w:rFonts w:ascii="Times New Roman" w:hAnsi="Times New Roman" w:cs="Times New Roman"/>
        </w:rPr>
        <w:t>, Valencia, Tirant lo Blanch, 2012, Cap. I: Derecho, sociedad y cultura entre la Antigüedad y el Medioevo (siglos III-X).</w:t>
      </w:r>
    </w:p>
    <w:p w14:paraId="62E8F26A" w14:textId="77777777" w:rsidR="001C623E" w:rsidRPr="00883FCB" w:rsidRDefault="001C623E" w:rsidP="00E91E72">
      <w:pPr>
        <w:ind w:left="0" w:hanging="2"/>
        <w:jc w:val="both"/>
        <w:rPr>
          <w:rFonts w:ascii="Times New Roman" w:hAnsi="Times New Roman" w:cs="Times New Roman"/>
        </w:rPr>
      </w:pPr>
    </w:p>
    <w:p w14:paraId="0B824225" w14:textId="69DFF78E" w:rsidR="001C623E" w:rsidRDefault="001C623E" w:rsidP="00E91E72">
      <w:pPr>
        <w:ind w:left="0" w:firstLine="0"/>
        <w:jc w:val="both"/>
        <w:rPr>
          <w:rFonts w:ascii="Times New Roman" w:hAnsi="Times New Roman" w:cs="Times New Roman"/>
          <w:b/>
        </w:rPr>
      </w:pPr>
    </w:p>
    <w:p w14:paraId="63F9AD69" w14:textId="377B2D36" w:rsidR="00E91E72" w:rsidRPr="00883FCB" w:rsidRDefault="00E91E72" w:rsidP="00E91E72">
      <w:pPr>
        <w:ind w:left="0" w:firstLine="0"/>
        <w:jc w:val="both"/>
        <w:rPr>
          <w:rFonts w:ascii="Times New Roman" w:hAnsi="Times New Roman" w:cs="Times New Roman"/>
          <w:b/>
        </w:rPr>
      </w:pPr>
      <w:r w:rsidRPr="00883FCB">
        <w:rPr>
          <w:rFonts w:ascii="Times New Roman" w:hAnsi="Times New Roman" w:cs="Times New Roman"/>
          <w:b/>
        </w:rPr>
        <w:t>Unidad 3</w:t>
      </w:r>
    </w:p>
    <w:p w14:paraId="7C7E7D11"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Bibliografía obligatoria:</w:t>
      </w:r>
    </w:p>
    <w:p w14:paraId="1B90F2E8" w14:textId="77777777" w:rsidR="00E91E72" w:rsidRPr="00883FCB" w:rsidRDefault="00E91E72" w:rsidP="00E91E72">
      <w:pPr>
        <w:ind w:left="0" w:firstLine="0"/>
        <w:jc w:val="both"/>
        <w:rPr>
          <w:rFonts w:ascii="Times New Roman" w:hAnsi="Times New Roman" w:cs="Times New Roman"/>
        </w:rPr>
      </w:pPr>
    </w:p>
    <w:p w14:paraId="6A81BBE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AGÜERO, Alejandro, “Herramientas conceptuales de los juristas del derecho común en el dominio de la administración”, en Marta LORENTE (coord.), </w:t>
      </w:r>
      <w:r w:rsidRPr="00883FCB">
        <w:rPr>
          <w:rFonts w:ascii="Times New Roman" w:hAnsi="Times New Roman" w:cs="Times New Roman"/>
          <w:i/>
        </w:rPr>
        <w:t>La jurisdicción contencioso-administrativa en España. Una historia de sus orígenes</w:t>
      </w:r>
      <w:r w:rsidRPr="00883FCB">
        <w:rPr>
          <w:rFonts w:ascii="Times New Roman" w:hAnsi="Times New Roman" w:cs="Times New Roman"/>
        </w:rPr>
        <w:t>, Madrid, Consejo General del Poder Judicial, 2009 (Cuadernos de Derecho Judicial, Vol. 7 – 2008), Cap. I, pp. 19-44</w:t>
      </w:r>
    </w:p>
    <w:p w14:paraId="0E1209A0" w14:textId="77777777" w:rsidR="00E91E72" w:rsidRPr="00883FCB" w:rsidRDefault="00E91E72" w:rsidP="00E91E72">
      <w:pPr>
        <w:ind w:left="0" w:hanging="2"/>
        <w:jc w:val="both"/>
        <w:rPr>
          <w:rFonts w:ascii="Times New Roman" w:hAnsi="Times New Roman" w:cs="Times New Roman"/>
        </w:rPr>
      </w:pPr>
    </w:p>
    <w:p w14:paraId="6507F2E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BASCHET, </w:t>
      </w:r>
      <w:proofErr w:type="spellStart"/>
      <w:r w:rsidRPr="00883FCB">
        <w:rPr>
          <w:rFonts w:ascii="Times New Roman" w:hAnsi="Times New Roman" w:cs="Times New Roman"/>
        </w:rPr>
        <w:t>Jérôme</w:t>
      </w:r>
      <w:proofErr w:type="spellEnd"/>
      <w:r w:rsidRPr="00883FCB">
        <w:rPr>
          <w:rFonts w:ascii="Times New Roman" w:hAnsi="Times New Roman" w:cs="Times New Roman"/>
        </w:rPr>
        <w:t xml:space="preserve">, </w:t>
      </w:r>
      <w:r w:rsidRPr="00883FCB">
        <w:rPr>
          <w:rFonts w:ascii="Times New Roman" w:hAnsi="Times New Roman" w:cs="Times New Roman"/>
          <w:i/>
        </w:rPr>
        <w:t>La civilización feudal. Europa del año mil a la colonización de América</w:t>
      </w:r>
      <w:r w:rsidRPr="00883FCB">
        <w:rPr>
          <w:rFonts w:ascii="Times New Roman" w:hAnsi="Times New Roman" w:cs="Times New Roman"/>
        </w:rPr>
        <w:t>, México, FCE, 2009, Cap. VIII: Cuerpos y almas. Persona humana y sociedad cristiana.</w:t>
      </w:r>
    </w:p>
    <w:p w14:paraId="7CFE4F19" w14:textId="77777777" w:rsidR="00E91E72" w:rsidRPr="00883FCB" w:rsidRDefault="00E91E72" w:rsidP="00E91E72">
      <w:pPr>
        <w:ind w:left="0" w:hanging="2"/>
        <w:jc w:val="both"/>
        <w:rPr>
          <w:rFonts w:ascii="Times New Roman" w:hAnsi="Times New Roman" w:cs="Times New Roman"/>
        </w:rPr>
      </w:pPr>
    </w:p>
    <w:p w14:paraId="432D615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BELLOMO, Manlio, </w:t>
      </w:r>
      <w:r w:rsidRPr="00883FCB">
        <w:rPr>
          <w:rFonts w:ascii="Times New Roman" w:hAnsi="Times New Roman" w:cs="Times New Roman"/>
          <w:i/>
        </w:rPr>
        <w:t>La Europa del Derecho Común</w:t>
      </w:r>
      <w:r w:rsidRPr="00883FCB">
        <w:rPr>
          <w:rFonts w:ascii="Times New Roman" w:hAnsi="Times New Roman" w:cs="Times New Roman"/>
        </w:rPr>
        <w:t xml:space="preserve">, Roma, </w:t>
      </w:r>
      <w:proofErr w:type="spellStart"/>
      <w:r w:rsidRPr="00883FCB">
        <w:rPr>
          <w:rFonts w:ascii="Times New Roman" w:hAnsi="Times New Roman" w:cs="Times New Roman"/>
        </w:rPr>
        <w:t>Il</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Cigno</w:t>
      </w:r>
      <w:proofErr w:type="spellEnd"/>
      <w:r w:rsidRPr="00883FCB">
        <w:rPr>
          <w:rFonts w:ascii="Times New Roman" w:hAnsi="Times New Roman" w:cs="Times New Roman"/>
        </w:rPr>
        <w:t xml:space="preserve"> Galileo Galilei, 1996, Cap. III: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xml:space="preserve"> en Europa</w:t>
      </w:r>
    </w:p>
    <w:p w14:paraId="3EFC897F" w14:textId="77777777" w:rsidR="00E91E72" w:rsidRPr="00883FCB" w:rsidRDefault="00E91E72" w:rsidP="00E91E72">
      <w:pPr>
        <w:ind w:left="0" w:hanging="2"/>
        <w:jc w:val="both"/>
        <w:rPr>
          <w:rFonts w:ascii="Times New Roman" w:hAnsi="Times New Roman" w:cs="Times New Roman"/>
        </w:rPr>
      </w:pPr>
    </w:p>
    <w:p w14:paraId="793391C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w:t>
      </w:r>
      <w:r w:rsidRPr="00883FCB">
        <w:rPr>
          <w:rFonts w:ascii="Times New Roman" w:hAnsi="Times New Roman" w:cs="Times New Roman"/>
          <w:i/>
        </w:rPr>
        <w:t>Historia del Derecho: Derecho Común</w:t>
      </w:r>
      <w:r w:rsidRPr="00883FCB">
        <w:rPr>
          <w:rFonts w:ascii="Times New Roman" w:hAnsi="Times New Roman" w:cs="Times New Roman"/>
        </w:rPr>
        <w:t xml:space="preserve">, Ed. Universidad de Salamanca, Salamanca 1994, Prólogo: Premisas culturales y sociales del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xml:space="preserve"> europeo, Cap. 1: </w:t>
      </w:r>
      <w:proofErr w:type="spellStart"/>
      <w:r w:rsidRPr="00883FCB">
        <w:rPr>
          <w:rFonts w:ascii="Times New Roman" w:hAnsi="Times New Roman" w:cs="Times New Roman"/>
        </w:rPr>
        <w:t>Untrumque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Derecho civil y derecho canónico; consolidación de los textos. Los estudios jurídicos y la formación de un derecho común, Cap. 2: La contribución de los poderes políticos de la época a la </w:t>
      </w:r>
      <w:proofErr w:type="spellStart"/>
      <w:r w:rsidRPr="00883FCB">
        <w:rPr>
          <w:rFonts w:ascii="Times New Roman" w:hAnsi="Times New Roman" w:cs="Times New Roman"/>
        </w:rPr>
        <w:t>dormación</w:t>
      </w:r>
      <w:proofErr w:type="spellEnd"/>
      <w:r w:rsidRPr="00883FCB">
        <w:rPr>
          <w:rFonts w:ascii="Times New Roman" w:hAnsi="Times New Roman" w:cs="Times New Roman"/>
        </w:rPr>
        <w:t xml:space="preserve"> del derecho: pontífices, emperadores y reyes. </w:t>
      </w:r>
      <w:proofErr w:type="spellStart"/>
      <w:r w:rsidRPr="00883FCB">
        <w:rPr>
          <w:rFonts w:ascii="Times New Roman" w:hAnsi="Times New Roman" w:cs="Times New Roman"/>
        </w:rPr>
        <w:t>Unum</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y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su concepción y establecimiento.</w:t>
      </w:r>
    </w:p>
    <w:p w14:paraId="4A6C1B17" w14:textId="77777777" w:rsidR="00E91E72" w:rsidRPr="00883FCB" w:rsidRDefault="00E91E72" w:rsidP="00E91E72">
      <w:pPr>
        <w:ind w:left="0" w:hanging="2"/>
        <w:jc w:val="both"/>
        <w:rPr>
          <w:rFonts w:ascii="Times New Roman" w:hAnsi="Times New Roman" w:cs="Times New Roman"/>
        </w:rPr>
      </w:pPr>
    </w:p>
    <w:p w14:paraId="30582A2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"Justicia y Gobierno, Economía y Gracia" en MOYA MORALES, Javier, Eduardo QUESADA DORADOR y David TORRES IBÁÑEZ (Editores), </w:t>
      </w:r>
      <w:r w:rsidRPr="00883FCB">
        <w:rPr>
          <w:rFonts w:ascii="Times New Roman" w:hAnsi="Times New Roman" w:cs="Times New Roman"/>
          <w:i/>
        </w:rPr>
        <w:t>Real Chancillería de Granada: V Centenario (1505-2005)</w:t>
      </w:r>
      <w:r w:rsidRPr="00883FCB">
        <w:rPr>
          <w:rFonts w:ascii="Times New Roman" w:hAnsi="Times New Roman" w:cs="Times New Roman"/>
        </w:rPr>
        <w:t>, Granada, Junta de Andalucía, 2006</w:t>
      </w:r>
    </w:p>
    <w:p w14:paraId="415704F9" w14:textId="77777777" w:rsidR="00E91E72" w:rsidRPr="00883FCB" w:rsidRDefault="00E91E72" w:rsidP="00E91E72">
      <w:pPr>
        <w:ind w:left="0" w:hanging="2"/>
        <w:jc w:val="both"/>
        <w:rPr>
          <w:rFonts w:ascii="Times New Roman" w:hAnsi="Times New Roman" w:cs="Times New Roman"/>
        </w:rPr>
      </w:pPr>
    </w:p>
    <w:p w14:paraId="42668B4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"La Monarquía, el Derecho y la Justicia", en MARTÍNEZ RUÍZ, Enrique y Magdalena de PAZZI PI (Coord.), </w:t>
      </w:r>
      <w:r w:rsidRPr="00883FCB">
        <w:rPr>
          <w:rFonts w:ascii="Times New Roman" w:hAnsi="Times New Roman" w:cs="Times New Roman"/>
          <w:i/>
        </w:rPr>
        <w:t>Instituciones de la España Moderna 1. Las Jurisdicciones</w:t>
      </w:r>
      <w:r w:rsidRPr="00883FCB">
        <w:rPr>
          <w:rFonts w:ascii="Times New Roman" w:hAnsi="Times New Roman" w:cs="Times New Roman"/>
        </w:rPr>
        <w:t>, Madrid, Actas Editorial, 1996</w:t>
      </w:r>
    </w:p>
    <w:p w14:paraId="72F97C21" w14:textId="77777777" w:rsidR="00E91E72" w:rsidRPr="00883FCB" w:rsidRDefault="00E91E72" w:rsidP="00E91E72">
      <w:pPr>
        <w:ind w:left="0" w:hanging="2"/>
        <w:jc w:val="both"/>
        <w:rPr>
          <w:rFonts w:ascii="Times New Roman" w:hAnsi="Times New Roman" w:cs="Times New Roman"/>
        </w:rPr>
      </w:pPr>
    </w:p>
    <w:p w14:paraId="681BE251"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“Almas y cuerpos. Sujetos del Derecho en la Edad Moderna”, en </w:t>
      </w:r>
      <w:proofErr w:type="spellStart"/>
      <w:r w:rsidRPr="00883FCB">
        <w:rPr>
          <w:rFonts w:ascii="Times New Roman" w:hAnsi="Times New Roman" w:cs="Times New Roman"/>
          <w:i/>
        </w:rPr>
        <w:t>Analli</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Genova</w:t>
      </w:r>
      <w:proofErr w:type="spellEnd"/>
      <w:r w:rsidRPr="00883FCB">
        <w:rPr>
          <w:rFonts w:ascii="Times New Roman" w:hAnsi="Times New Roman" w:cs="Times New Roman"/>
        </w:rPr>
        <w:t>, Vol. I, 1990</w:t>
      </w:r>
    </w:p>
    <w:p w14:paraId="10C61FA9" w14:textId="77777777" w:rsidR="00E91E72" w:rsidRPr="00883FCB" w:rsidRDefault="00E91E72" w:rsidP="00E91E72">
      <w:pPr>
        <w:ind w:left="0" w:hanging="2"/>
        <w:jc w:val="both"/>
        <w:rPr>
          <w:rFonts w:ascii="Times New Roman" w:hAnsi="Times New Roman" w:cs="Times New Roman"/>
        </w:rPr>
      </w:pPr>
    </w:p>
    <w:p w14:paraId="1ECAB47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“Institución política y derecho: Acerca del concepto historiográfico de Estado Moderno”, en </w:t>
      </w:r>
      <w:r w:rsidRPr="00883FCB">
        <w:rPr>
          <w:rFonts w:ascii="Times New Roman" w:hAnsi="Times New Roman" w:cs="Times New Roman"/>
          <w:i/>
        </w:rPr>
        <w:t>Revista de Estudios Políticos</w:t>
      </w:r>
      <w:r w:rsidRPr="00883FCB">
        <w:rPr>
          <w:rFonts w:ascii="Times New Roman" w:hAnsi="Times New Roman" w:cs="Times New Roman"/>
        </w:rPr>
        <w:t xml:space="preserve">, </w:t>
      </w:r>
      <w:proofErr w:type="spellStart"/>
      <w:r w:rsidRPr="00883FCB">
        <w:rPr>
          <w:rFonts w:ascii="Times New Roman" w:hAnsi="Times New Roman" w:cs="Times New Roman"/>
        </w:rPr>
        <w:t>Nro</w:t>
      </w:r>
      <w:proofErr w:type="spellEnd"/>
      <w:r w:rsidRPr="00883FCB">
        <w:rPr>
          <w:rFonts w:ascii="Times New Roman" w:hAnsi="Times New Roman" w:cs="Times New Roman"/>
        </w:rPr>
        <w:t xml:space="preserve"> 19, 1981</w:t>
      </w:r>
    </w:p>
    <w:p w14:paraId="617A9F2F" w14:textId="77777777" w:rsidR="00E91E72" w:rsidRPr="00883FCB" w:rsidRDefault="00E91E72" w:rsidP="00E91E72">
      <w:pPr>
        <w:ind w:left="0" w:hanging="2"/>
        <w:jc w:val="both"/>
        <w:rPr>
          <w:rFonts w:ascii="Times New Roman" w:hAnsi="Times New Roman" w:cs="Times New Roman"/>
        </w:rPr>
      </w:pPr>
    </w:p>
    <w:p w14:paraId="58CF526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“Orden jurídico y poder político en el Antiguo Régimen”, en </w:t>
      </w:r>
      <w:r w:rsidRPr="00883FCB">
        <w:rPr>
          <w:rFonts w:ascii="Times New Roman" w:hAnsi="Times New Roman" w:cs="Times New Roman"/>
          <w:i/>
        </w:rPr>
        <w:t>ISTOR. Revista de Historia Internacional</w:t>
      </w:r>
      <w:r w:rsidRPr="00883FCB">
        <w:rPr>
          <w:rFonts w:ascii="Times New Roman" w:hAnsi="Times New Roman" w:cs="Times New Roman"/>
        </w:rPr>
        <w:t>, Año IV, número 16, primavera de 2004</w:t>
      </w:r>
    </w:p>
    <w:p w14:paraId="24998FB7" w14:textId="77777777" w:rsidR="00E91E72" w:rsidRPr="00883FCB" w:rsidRDefault="00E91E72" w:rsidP="00E91E72">
      <w:pPr>
        <w:ind w:left="0" w:hanging="2"/>
        <w:jc w:val="both"/>
        <w:rPr>
          <w:rFonts w:ascii="Times New Roman" w:hAnsi="Times New Roman" w:cs="Times New Roman"/>
        </w:rPr>
      </w:pPr>
    </w:p>
    <w:p w14:paraId="322B25D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HESPANHA, Antonio Manuel, </w:t>
      </w:r>
      <w:r w:rsidRPr="00883FCB">
        <w:rPr>
          <w:rFonts w:ascii="Times New Roman" w:hAnsi="Times New Roman" w:cs="Times New Roman"/>
          <w:i/>
        </w:rPr>
        <w:t>La gracia del Derecho. Economía de la cultura en la Edad Moderna</w:t>
      </w:r>
      <w:r w:rsidRPr="00883FCB">
        <w:rPr>
          <w:rFonts w:ascii="Times New Roman" w:hAnsi="Times New Roman" w:cs="Times New Roman"/>
        </w:rPr>
        <w:t>, Madrid, Centro de Estudios Constitucionales, 1993, Cap. III: El espacio político y Cap. IV: Centro y periferia.</w:t>
      </w:r>
    </w:p>
    <w:p w14:paraId="3C577216" w14:textId="77777777" w:rsidR="00E91E72" w:rsidRPr="00883FCB" w:rsidRDefault="00E91E72" w:rsidP="00E91E72">
      <w:pPr>
        <w:ind w:left="0" w:hanging="2"/>
        <w:jc w:val="both"/>
        <w:rPr>
          <w:rFonts w:ascii="Times New Roman" w:hAnsi="Times New Roman" w:cs="Times New Roman"/>
        </w:rPr>
      </w:pPr>
    </w:p>
    <w:p w14:paraId="01C08CB0"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HESPANHA, Antonio Manuel, </w:t>
      </w:r>
      <w:r w:rsidRPr="00883FCB">
        <w:rPr>
          <w:rFonts w:ascii="Times New Roman" w:hAnsi="Times New Roman" w:cs="Times New Roman"/>
          <w:i/>
        </w:rPr>
        <w:t>Vísperas del Leviatán. Instituciones y poder político (Portugal, siglo XVII)</w:t>
      </w:r>
      <w:r w:rsidRPr="00883FCB">
        <w:rPr>
          <w:rFonts w:ascii="Times New Roman" w:hAnsi="Times New Roman" w:cs="Times New Roman"/>
        </w:rPr>
        <w:t>, Madrid, Taurus, 1989, Cap. III: La constelación originaria de los poderes y Cap. V: El poder preeminente</w:t>
      </w:r>
    </w:p>
    <w:p w14:paraId="52E1F57B" w14:textId="77777777" w:rsidR="00E91E72" w:rsidRPr="00883FCB" w:rsidRDefault="00E91E72" w:rsidP="00E91E72">
      <w:pPr>
        <w:ind w:left="0" w:hanging="2"/>
        <w:jc w:val="both"/>
        <w:rPr>
          <w:rFonts w:ascii="Times New Roman" w:hAnsi="Times New Roman" w:cs="Times New Roman"/>
        </w:rPr>
      </w:pPr>
    </w:p>
    <w:p w14:paraId="5297916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LEMPERIERE, </w:t>
      </w:r>
      <w:proofErr w:type="spellStart"/>
      <w:r w:rsidRPr="00883FCB">
        <w:rPr>
          <w:rFonts w:ascii="Times New Roman" w:hAnsi="Times New Roman" w:cs="Times New Roman"/>
        </w:rPr>
        <w:t>Annick</w:t>
      </w:r>
      <w:proofErr w:type="spellEnd"/>
      <w:r w:rsidRPr="00883FCB">
        <w:rPr>
          <w:rFonts w:ascii="Times New Roman" w:hAnsi="Times New Roman" w:cs="Times New Roman"/>
        </w:rPr>
        <w:t xml:space="preserve">, </w:t>
      </w:r>
      <w:r w:rsidRPr="00883FCB">
        <w:rPr>
          <w:rFonts w:ascii="Times New Roman" w:hAnsi="Times New Roman" w:cs="Times New Roman"/>
          <w:i/>
        </w:rPr>
        <w:t>Entre Dios y el rey: la república. La ciudad de México de los siglos XVI al XIX</w:t>
      </w:r>
      <w:r w:rsidRPr="00883FCB">
        <w:rPr>
          <w:rFonts w:ascii="Times New Roman" w:hAnsi="Times New Roman" w:cs="Times New Roman"/>
        </w:rPr>
        <w:t>, México, FCE, 2013, Cap. 2: El gobierno sin Estado</w:t>
      </w:r>
    </w:p>
    <w:p w14:paraId="1BB18B90" w14:textId="77777777" w:rsidR="00E91E72" w:rsidRPr="00883FCB" w:rsidRDefault="00E91E72" w:rsidP="00E91E72">
      <w:pPr>
        <w:ind w:left="0" w:hanging="2"/>
        <w:jc w:val="both"/>
        <w:rPr>
          <w:rFonts w:ascii="Times New Roman" w:hAnsi="Times New Roman" w:cs="Times New Roman"/>
        </w:rPr>
      </w:pPr>
    </w:p>
    <w:p w14:paraId="0543CBD0"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VALLEJO, Jesús, “Derecho como cultura. Equidad y orden desde la óptica de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en DE DIOS, Salustiano, Javier INFANTE, Ricardo ROBLEDO, Eugenia TORIJANO (</w:t>
      </w:r>
      <w:proofErr w:type="spellStart"/>
      <w:r w:rsidRPr="00883FCB">
        <w:rPr>
          <w:rFonts w:ascii="Times New Roman" w:hAnsi="Times New Roman" w:cs="Times New Roman"/>
        </w:rPr>
        <w:t>Coords</w:t>
      </w:r>
      <w:proofErr w:type="spellEnd"/>
      <w:r w:rsidRPr="00883FCB">
        <w:rPr>
          <w:rFonts w:ascii="Times New Roman" w:hAnsi="Times New Roman" w:cs="Times New Roman"/>
        </w:rPr>
        <w:t xml:space="preserve">.), </w:t>
      </w:r>
      <w:r w:rsidRPr="00883FCB">
        <w:rPr>
          <w:rFonts w:ascii="Times New Roman" w:hAnsi="Times New Roman" w:cs="Times New Roman"/>
          <w:i/>
        </w:rPr>
        <w:t>Historia de la Propiedad. Patrimonio Cultural</w:t>
      </w:r>
      <w:r w:rsidRPr="00883FCB">
        <w:rPr>
          <w:rFonts w:ascii="Times New Roman" w:hAnsi="Times New Roman" w:cs="Times New Roman"/>
        </w:rPr>
        <w:t>, Madrid, Servicio de Estudios del Colegio de Registradores, 2003</w:t>
      </w:r>
    </w:p>
    <w:p w14:paraId="14EE9C65" w14:textId="77777777" w:rsidR="00E91E72" w:rsidRPr="00883FCB" w:rsidRDefault="00E91E72" w:rsidP="00E91E72">
      <w:pPr>
        <w:ind w:left="0" w:hanging="2"/>
        <w:jc w:val="both"/>
        <w:rPr>
          <w:rFonts w:ascii="Times New Roman" w:hAnsi="Times New Roman" w:cs="Times New Roman"/>
        </w:rPr>
      </w:pPr>
    </w:p>
    <w:p w14:paraId="20F27A2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VALLEJO, Jesús, “El cáliz de plata. Articulación de órdenes jurídicos en la jurisprudencia del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xml:space="preserve">”, en </w:t>
      </w:r>
      <w:r w:rsidRPr="00883FCB">
        <w:rPr>
          <w:rFonts w:ascii="Times New Roman" w:hAnsi="Times New Roman" w:cs="Times New Roman"/>
          <w:i/>
        </w:rPr>
        <w:t>Revista de Historia del Derecho</w:t>
      </w:r>
      <w:r w:rsidRPr="00883FCB">
        <w:rPr>
          <w:rFonts w:ascii="Times New Roman" w:hAnsi="Times New Roman" w:cs="Times New Roman"/>
        </w:rPr>
        <w:t>, Nro. 38, 2009</w:t>
      </w:r>
    </w:p>
    <w:p w14:paraId="1144EB22" w14:textId="77777777" w:rsidR="00E91E72" w:rsidRPr="00883FCB" w:rsidRDefault="00E91E72" w:rsidP="00E91E72">
      <w:pPr>
        <w:ind w:left="0" w:hanging="2"/>
        <w:jc w:val="both"/>
        <w:rPr>
          <w:rFonts w:ascii="Times New Roman" w:hAnsi="Times New Roman" w:cs="Times New Roman"/>
        </w:rPr>
      </w:pPr>
    </w:p>
    <w:p w14:paraId="1BFD3D56" w14:textId="77777777" w:rsidR="00E91E72" w:rsidRPr="00883FCB" w:rsidRDefault="00E91E72" w:rsidP="00E91E72">
      <w:pPr>
        <w:ind w:left="0" w:hanging="2"/>
        <w:jc w:val="both"/>
        <w:rPr>
          <w:rFonts w:ascii="Times New Roman" w:hAnsi="Times New Roman" w:cs="Times New Roman"/>
          <w:b/>
        </w:rPr>
      </w:pPr>
      <w:r w:rsidRPr="00883FCB">
        <w:rPr>
          <w:rFonts w:ascii="Times New Roman" w:hAnsi="Times New Roman" w:cs="Times New Roman"/>
          <w:b/>
        </w:rPr>
        <w:t>Unidad 4</w:t>
      </w:r>
    </w:p>
    <w:p w14:paraId="5D26D8B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Bibliografía obligatoria:</w:t>
      </w:r>
    </w:p>
    <w:p w14:paraId="3655DC52" w14:textId="77777777" w:rsidR="00E91E72" w:rsidRPr="00883FCB" w:rsidRDefault="00E91E72" w:rsidP="00E91E72">
      <w:pPr>
        <w:ind w:left="0" w:hanging="2"/>
        <w:jc w:val="both"/>
        <w:rPr>
          <w:rFonts w:ascii="Times New Roman" w:hAnsi="Times New Roman" w:cs="Times New Roman"/>
        </w:rPr>
      </w:pPr>
    </w:p>
    <w:p w14:paraId="16F213D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ANGELI, Sergio, “¿Buenos e rectos jueces?: La visita a la Audiencia de Lima por el licenciado </w:t>
      </w:r>
      <w:proofErr w:type="spellStart"/>
      <w:r w:rsidRPr="00883FCB">
        <w:rPr>
          <w:rFonts w:ascii="Times New Roman" w:hAnsi="Times New Roman" w:cs="Times New Roman"/>
        </w:rPr>
        <w:t>Briviesca</w:t>
      </w:r>
      <w:proofErr w:type="spellEnd"/>
      <w:r w:rsidRPr="00883FCB">
        <w:rPr>
          <w:rFonts w:ascii="Times New Roman" w:hAnsi="Times New Roman" w:cs="Times New Roman"/>
        </w:rPr>
        <w:t xml:space="preserve"> </w:t>
      </w:r>
      <w:r w:rsidRPr="00883FCB">
        <w:rPr>
          <w:rFonts w:ascii="Times New Roman" w:hAnsi="Times New Roman" w:cs="Times New Roman"/>
        </w:rPr>
        <w:lastRenderedPageBreak/>
        <w:t xml:space="preserve">de </w:t>
      </w:r>
      <w:proofErr w:type="spellStart"/>
      <w:r w:rsidRPr="00883FCB">
        <w:rPr>
          <w:rFonts w:ascii="Times New Roman" w:hAnsi="Times New Roman" w:cs="Times New Roman"/>
        </w:rPr>
        <w:t>Muñatones</w:t>
      </w:r>
      <w:proofErr w:type="spellEnd"/>
      <w:r w:rsidRPr="00883FCB">
        <w:rPr>
          <w:rFonts w:ascii="Times New Roman" w:hAnsi="Times New Roman" w:cs="Times New Roman"/>
        </w:rPr>
        <w:t xml:space="preserve"> (1560-1563)”, en </w:t>
      </w:r>
      <w:proofErr w:type="spellStart"/>
      <w:r w:rsidRPr="00883FCB">
        <w:rPr>
          <w:rFonts w:ascii="Times New Roman" w:hAnsi="Times New Roman" w:cs="Times New Roman"/>
          <w:i/>
        </w:rPr>
        <w:t>Jahrbuch</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für</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Geschichte</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Lateinamerikas</w:t>
      </w:r>
      <w:proofErr w:type="spellEnd"/>
      <w:r w:rsidRPr="00883FCB">
        <w:rPr>
          <w:rFonts w:ascii="Times New Roman" w:hAnsi="Times New Roman" w:cs="Times New Roman"/>
        </w:rPr>
        <w:t>, Vol. 50, 2013</w:t>
      </w:r>
    </w:p>
    <w:p w14:paraId="5FEF5DEB" w14:textId="77777777" w:rsidR="00E91E72" w:rsidRPr="00883FCB" w:rsidRDefault="00E91E72" w:rsidP="00E91E72">
      <w:pPr>
        <w:ind w:left="0" w:hanging="2"/>
        <w:jc w:val="both"/>
        <w:rPr>
          <w:rFonts w:ascii="Times New Roman" w:hAnsi="Times New Roman" w:cs="Times New Roman"/>
        </w:rPr>
      </w:pPr>
    </w:p>
    <w:p w14:paraId="35BB4BD1" w14:textId="715A2E85" w:rsidR="00E91E72" w:rsidRDefault="00E91E72" w:rsidP="001C623E">
      <w:pPr>
        <w:ind w:left="0" w:hanging="2"/>
        <w:jc w:val="both"/>
        <w:rPr>
          <w:rFonts w:ascii="Times New Roman" w:hAnsi="Times New Roman" w:cs="Times New Roman"/>
        </w:rPr>
      </w:pPr>
      <w:r w:rsidRPr="00883FCB">
        <w:rPr>
          <w:rFonts w:ascii="Times New Roman" w:hAnsi="Times New Roman" w:cs="Times New Roman"/>
        </w:rPr>
        <w:t xml:space="preserve">ANGELI, Sergio, “Él ama la justicia y el derecho: Aportes sobre ley, derecho y altos tribunales de justicia en Hispanoamérica (siglos XVI-XVII)”, en </w:t>
      </w:r>
      <w:r w:rsidRPr="00883FCB">
        <w:rPr>
          <w:rFonts w:ascii="Times New Roman" w:hAnsi="Times New Roman" w:cs="Times New Roman"/>
          <w:i/>
        </w:rPr>
        <w:t>Revista Res Gesta</w:t>
      </w:r>
      <w:r w:rsidRPr="00883FCB">
        <w:rPr>
          <w:rFonts w:ascii="Times New Roman" w:hAnsi="Times New Roman" w:cs="Times New Roman"/>
        </w:rPr>
        <w:t>; Nro. 52, 2016</w:t>
      </w:r>
    </w:p>
    <w:p w14:paraId="2BB79516" w14:textId="77777777" w:rsidR="001C623E" w:rsidRPr="00883FCB" w:rsidRDefault="001C623E" w:rsidP="001C623E">
      <w:pPr>
        <w:ind w:left="0" w:hanging="2"/>
        <w:jc w:val="both"/>
        <w:rPr>
          <w:rFonts w:ascii="Times New Roman" w:hAnsi="Times New Roman" w:cs="Times New Roman"/>
        </w:rPr>
      </w:pPr>
    </w:p>
    <w:p w14:paraId="6D58679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BARRIERA, Darío, “Entre el retrato jurídico y la experiencia en el territorio. Una reflexión sobre la función distancia a partir de las normas de los Habsburgo sobre las sociabilidades locales de los oidores americanos”, en </w:t>
      </w:r>
      <w:r w:rsidRPr="00883FCB">
        <w:rPr>
          <w:rFonts w:ascii="Times New Roman" w:hAnsi="Times New Roman" w:cs="Times New Roman"/>
          <w:i/>
        </w:rPr>
        <w:t xml:space="preserve">Revista </w:t>
      </w:r>
      <w:proofErr w:type="spellStart"/>
      <w:r w:rsidRPr="00883FCB">
        <w:rPr>
          <w:rFonts w:ascii="Times New Roman" w:hAnsi="Times New Roman" w:cs="Times New Roman"/>
          <w:i/>
        </w:rPr>
        <w:t>Caravelle</w:t>
      </w:r>
      <w:proofErr w:type="spellEnd"/>
      <w:r w:rsidRPr="00883FCB">
        <w:rPr>
          <w:rFonts w:ascii="Times New Roman" w:hAnsi="Times New Roman" w:cs="Times New Roman"/>
        </w:rPr>
        <w:t>, Nro. 101, 2013</w:t>
      </w:r>
    </w:p>
    <w:p w14:paraId="738BF84E" w14:textId="77777777" w:rsidR="00E91E72" w:rsidRPr="00883FCB" w:rsidRDefault="00E91E72" w:rsidP="00E91E72">
      <w:pPr>
        <w:ind w:left="0" w:hanging="2"/>
        <w:jc w:val="both"/>
        <w:rPr>
          <w:rFonts w:ascii="Times New Roman" w:hAnsi="Times New Roman" w:cs="Times New Roman"/>
        </w:rPr>
      </w:pPr>
    </w:p>
    <w:p w14:paraId="5BC1B55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BASCHET, </w:t>
      </w:r>
      <w:proofErr w:type="spellStart"/>
      <w:r w:rsidRPr="00883FCB">
        <w:rPr>
          <w:rFonts w:ascii="Times New Roman" w:hAnsi="Times New Roman" w:cs="Times New Roman"/>
        </w:rPr>
        <w:t>Jérôme</w:t>
      </w:r>
      <w:proofErr w:type="spellEnd"/>
      <w:r w:rsidRPr="00883FCB">
        <w:rPr>
          <w:rFonts w:ascii="Times New Roman" w:hAnsi="Times New Roman" w:cs="Times New Roman"/>
        </w:rPr>
        <w:t xml:space="preserve">, </w:t>
      </w:r>
      <w:r w:rsidRPr="00883FCB">
        <w:rPr>
          <w:rFonts w:ascii="Times New Roman" w:hAnsi="Times New Roman" w:cs="Times New Roman"/>
          <w:i/>
        </w:rPr>
        <w:t>La civilización feudal. Europa del año mil a la colonización de América</w:t>
      </w:r>
      <w:r w:rsidRPr="00883FCB">
        <w:rPr>
          <w:rFonts w:ascii="Times New Roman" w:hAnsi="Times New Roman" w:cs="Times New Roman"/>
        </w:rPr>
        <w:t>, México, FCE, 2009, Cap. IV: De la Europa medieval a la América colonial</w:t>
      </w:r>
    </w:p>
    <w:p w14:paraId="315748FD" w14:textId="77777777" w:rsidR="00E91E72" w:rsidRPr="00883FCB" w:rsidRDefault="00E91E72" w:rsidP="00E91E72">
      <w:pPr>
        <w:ind w:left="0" w:hanging="2"/>
        <w:jc w:val="both"/>
        <w:rPr>
          <w:rFonts w:ascii="Times New Roman" w:hAnsi="Times New Roman" w:cs="Times New Roman"/>
        </w:rPr>
      </w:pPr>
    </w:p>
    <w:p w14:paraId="06E30B44"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CAÑEQUE; Alejandro, “Cultura </w:t>
      </w:r>
      <w:proofErr w:type="spellStart"/>
      <w:r w:rsidRPr="00883FCB">
        <w:rPr>
          <w:rFonts w:ascii="Times New Roman" w:hAnsi="Times New Roman" w:cs="Times New Roman"/>
        </w:rPr>
        <w:t>viceregia</w:t>
      </w:r>
      <w:proofErr w:type="spellEnd"/>
      <w:r w:rsidRPr="00883FCB">
        <w:rPr>
          <w:rFonts w:ascii="Times New Roman" w:hAnsi="Times New Roman" w:cs="Times New Roman"/>
        </w:rPr>
        <w:t xml:space="preserve"> y Estado colonial. Una aproximación crítica al estudio de la historia política de Nueva España”, en </w:t>
      </w:r>
      <w:r w:rsidRPr="00883FCB">
        <w:rPr>
          <w:rFonts w:ascii="Times New Roman" w:hAnsi="Times New Roman" w:cs="Times New Roman"/>
          <w:i/>
        </w:rPr>
        <w:t>Historia Mexicana</w:t>
      </w:r>
      <w:r w:rsidRPr="00883FCB">
        <w:rPr>
          <w:rFonts w:ascii="Times New Roman" w:hAnsi="Times New Roman" w:cs="Times New Roman"/>
        </w:rPr>
        <w:t>, vol. LI, Nro. 1, 2001</w:t>
      </w:r>
    </w:p>
    <w:p w14:paraId="4F33DF22" w14:textId="77777777" w:rsidR="00E91E72" w:rsidRPr="00883FCB" w:rsidRDefault="00E91E72" w:rsidP="00E91E72">
      <w:pPr>
        <w:ind w:left="0" w:hanging="2"/>
        <w:jc w:val="both"/>
        <w:rPr>
          <w:rFonts w:ascii="Times New Roman" w:hAnsi="Times New Roman" w:cs="Times New Roman"/>
        </w:rPr>
      </w:pPr>
    </w:p>
    <w:p w14:paraId="1CECF1A5"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GARRIGA, Carlos, “¿De qué hablamos cuando hablamos de Derecho Indiano?”, en </w:t>
      </w:r>
      <w:r w:rsidRPr="00883FCB">
        <w:rPr>
          <w:rFonts w:ascii="Times New Roman" w:hAnsi="Times New Roman" w:cs="Times New Roman"/>
          <w:i/>
        </w:rPr>
        <w:t>Actas del XIX Congreso del Instituto Internacional de Historia del Derecho Indiano</w:t>
      </w:r>
      <w:r w:rsidRPr="00883FCB">
        <w:rPr>
          <w:rFonts w:ascii="Times New Roman" w:hAnsi="Times New Roman" w:cs="Times New Roman"/>
        </w:rPr>
        <w:t xml:space="preserve">, Madrid, </w:t>
      </w:r>
      <w:proofErr w:type="spellStart"/>
      <w:r w:rsidRPr="00883FCB">
        <w:rPr>
          <w:rFonts w:ascii="Times New Roman" w:hAnsi="Times New Roman" w:cs="Times New Roman"/>
        </w:rPr>
        <w:t>Dykinson</w:t>
      </w:r>
      <w:proofErr w:type="spellEnd"/>
      <w:r w:rsidRPr="00883FCB">
        <w:rPr>
          <w:rFonts w:ascii="Times New Roman" w:hAnsi="Times New Roman" w:cs="Times New Roman"/>
        </w:rPr>
        <w:t>, 2017, Tomo I</w:t>
      </w:r>
    </w:p>
    <w:p w14:paraId="48FF0F66" w14:textId="77777777" w:rsidR="00E91E72" w:rsidRPr="00883FCB" w:rsidRDefault="00E91E72" w:rsidP="00E91E72">
      <w:pPr>
        <w:ind w:left="0" w:hanging="2"/>
        <w:jc w:val="both"/>
        <w:rPr>
          <w:rFonts w:ascii="Times New Roman" w:hAnsi="Times New Roman" w:cs="Times New Roman"/>
        </w:rPr>
      </w:pPr>
    </w:p>
    <w:p w14:paraId="7BFE885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“Concepción y aparatos de la justicia: las reales Audiencias de las Indias”, en </w:t>
      </w:r>
      <w:r w:rsidRPr="00883FCB">
        <w:rPr>
          <w:rFonts w:ascii="Times New Roman" w:hAnsi="Times New Roman" w:cs="Times New Roman"/>
          <w:i/>
        </w:rPr>
        <w:t>Cuadernos de Historia</w:t>
      </w:r>
      <w:r w:rsidRPr="00883FCB">
        <w:rPr>
          <w:rFonts w:ascii="Times New Roman" w:hAnsi="Times New Roman" w:cs="Times New Roman"/>
        </w:rPr>
        <w:t>, Nro. 19, 2009</w:t>
      </w:r>
    </w:p>
    <w:p w14:paraId="6EC0FB45" w14:textId="77777777" w:rsidR="00E91E72" w:rsidRPr="00883FCB" w:rsidRDefault="00E91E72" w:rsidP="00E91E72">
      <w:pPr>
        <w:ind w:left="0" w:hanging="2"/>
        <w:jc w:val="both"/>
        <w:rPr>
          <w:rFonts w:ascii="Times New Roman" w:hAnsi="Times New Roman" w:cs="Times New Roman"/>
        </w:rPr>
      </w:pPr>
    </w:p>
    <w:p w14:paraId="2F2CD5B4"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GARRIGA, Carlos, “Sobre el gobierno de la justicia en Indias”, en </w:t>
      </w:r>
      <w:r w:rsidRPr="00883FCB">
        <w:rPr>
          <w:rFonts w:ascii="Times New Roman" w:hAnsi="Times New Roman" w:cs="Times New Roman"/>
          <w:i/>
        </w:rPr>
        <w:t>Revista de Historia del Derecho</w:t>
      </w:r>
      <w:r w:rsidRPr="00883FCB">
        <w:rPr>
          <w:rFonts w:ascii="Times New Roman" w:hAnsi="Times New Roman" w:cs="Times New Roman"/>
        </w:rPr>
        <w:t>, Nro. 34, 2006</w:t>
      </w:r>
    </w:p>
    <w:p w14:paraId="660F31E8" w14:textId="77777777" w:rsidR="00E91E72" w:rsidRPr="00883FCB" w:rsidRDefault="00E91E72" w:rsidP="00E91E72">
      <w:pPr>
        <w:ind w:left="0" w:hanging="2"/>
        <w:jc w:val="both"/>
        <w:rPr>
          <w:rFonts w:ascii="Times New Roman" w:hAnsi="Times New Roman" w:cs="Times New Roman"/>
        </w:rPr>
      </w:pPr>
    </w:p>
    <w:p w14:paraId="1FAAA278"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GÓMEZ </w:t>
      </w:r>
      <w:proofErr w:type="spellStart"/>
      <w:r w:rsidRPr="00883FCB">
        <w:rPr>
          <w:rFonts w:ascii="Times New Roman" w:hAnsi="Times New Roman" w:cs="Times New Roman"/>
        </w:rPr>
        <w:t>GÓMEZ</w:t>
      </w:r>
      <w:proofErr w:type="spellEnd"/>
      <w:r w:rsidRPr="00883FCB">
        <w:rPr>
          <w:rFonts w:ascii="Times New Roman" w:hAnsi="Times New Roman" w:cs="Times New Roman"/>
        </w:rPr>
        <w:t xml:space="preserve">, Margarita, “Escribir la norma. Problemas de recepción, acatamiento y publicación de los documentos reales en las Indias durante el Antiguo Régimen”, en </w:t>
      </w:r>
      <w:r w:rsidRPr="00883FCB">
        <w:rPr>
          <w:rFonts w:ascii="Times New Roman" w:hAnsi="Times New Roman" w:cs="Times New Roman"/>
          <w:i/>
        </w:rPr>
        <w:t xml:space="preserve">Les </w:t>
      </w:r>
      <w:proofErr w:type="spellStart"/>
      <w:r w:rsidRPr="00883FCB">
        <w:rPr>
          <w:rFonts w:ascii="Times New Roman" w:hAnsi="Times New Roman" w:cs="Times New Roman"/>
          <w:i/>
        </w:rPr>
        <w:t>Cahiers</w:t>
      </w:r>
      <w:proofErr w:type="spellEnd"/>
      <w:r w:rsidRPr="00883FCB">
        <w:rPr>
          <w:rFonts w:ascii="Times New Roman" w:hAnsi="Times New Roman" w:cs="Times New Roman"/>
          <w:i/>
        </w:rPr>
        <w:t xml:space="preserve"> de </w:t>
      </w:r>
      <w:proofErr w:type="spellStart"/>
      <w:r w:rsidRPr="00883FCB">
        <w:rPr>
          <w:rFonts w:ascii="Times New Roman" w:hAnsi="Times New Roman" w:cs="Times New Roman"/>
          <w:i/>
        </w:rPr>
        <w:t>Framespa</w:t>
      </w:r>
      <w:proofErr w:type="spellEnd"/>
      <w:r w:rsidRPr="00883FCB">
        <w:rPr>
          <w:rFonts w:ascii="Times New Roman" w:hAnsi="Times New Roman" w:cs="Times New Roman"/>
        </w:rPr>
        <w:t>, Nro. 30, 2019</w:t>
      </w:r>
    </w:p>
    <w:p w14:paraId="70279B80" w14:textId="77777777" w:rsidR="00E91E72" w:rsidRPr="00883FCB" w:rsidRDefault="00E91E72" w:rsidP="00E91E72">
      <w:pPr>
        <w:ind w:left="0" w:hanging="2"/>
        <w:jc w:val="both"/>
        <w:rPr>
          <w:rFonts w:ascii="Times New Roman" w:hAnsi="Times New Roman" w:cs="Times New Roman"/>
        </w:rPr>
      </w:pPr>
    </w:p>
    <w:p w14:paraId="4C8B24F7"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NUZZO, </w:t>
      </w:r>
      <w:proofErr w:type="spellStart"/>
      <w:r w:rsidRPr="00883FCB">
        <w:rPr>
          <w:rFonts w:ascii="Times New Roman" w:hAnsi="Times New Roman" w:cs="Times New Roman"/>
        </w:rPr>
        <w:t>Luiggi</w:t>
      </w:r>
      <w:proofErr w:type="spellEnd"/>
      <w:r w:rsidRPr="00883FCB">
        <w:rPr>
          <w:rFonts w:ascii="Times New Roman" w:hAnsi="Times New Roman" w:cs="Times New Roman"/>
        </w:rPr>
        <w:t xml:space="preserve">, “De Italia a las Indias. Un viaje del derecho común”, en </w:t>
      </w:r>
      <w:r w:rsidRPr="00883FCB">
        <w:rPr>
          <w:rFonts w:ascii="Times New Roman" w:hAnsi="Times New Roman" w:cs="Times New Roman"/>
          <w:i/>
        </w:rPr>
        <w:t>Revista Estudios Socio-Jurídicos</w:t>
      </w:r>
      <w:r w:rsidRPr="00883FCB">
        <w:rPr>
          <w:rFonts w:ascii="Times New Roman" w:hAnsi="Times New Roman" w:cs="Times New Roman"/>
        </w:rPr>
        <w:t>, Vol. 10, Nº. 1, 2008</w:t>
      </w:r>
    </w:p>
    <w:p w14:paraId="1115FB03" w14:textId="77777777" w:rsidR="00E91E72" w:rsidRPr="00883FCB" w:rsidRDefault="00E91E72" w:rsidP="00E91E72">
      <w:pPr>
        <w:ind w:left="0" w:hanging="2"/>
        <w:jc w:val="both"/>
        <w:rPr>
          <w:rFonts w:ascii="Times New Roman" w:hAnsi="Times New Roman" w:cs="Times New Roman"/>
        </w:rPr>
      </w:pPr>
    </w:p>
    <w:p w14:paraId="134B6F6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PRESTA, Ana María, “Entre la vara y los indios. La sociedad de Charcas frente a parejas imposibles, 1560-1580”, en </w:t>
      </w:r>
      <w:proofErr w:type="spellStart"/>
      <w:r w:rsidRPr="00883FCB">
        <w:rPr>
          <w:rFonts w:ascii="Times New Roman" w:hAnsi="Times New Roman" w:cs="Times New Roman"/>
          <w:i/>
        </w:rPr>
        <w:t>Allpanchis</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Phuturinqa</w:t>
      </w:r>
      <w:proofErr w:type="spellEnd"/>
      <w:r w:rsidRPr="00883FCB">
        <w:rPr>
          <w:rFonts w:ascii="Times New Roman" w:hAnsi="Times New Roman" w:cs="Times New Roman"/>
        </w:rPr>
        <w:t>, Nro. 71, 2008</w:t>
      </w:r>
    </w:p>
    <w:p w14:paraId="4FFE20BB" w14:textId="77777777" w:rsidR="00E91E72" w:rsidRPr="00883FCB" w:rsidRDefault="00E91E72" w:rsidP="00E91E72">
      <w:pPr>
        <w:ind w:left="0" w:hanging="2"/>
        <w:jc w:val="both"/>
        <w:rPr>
          <w:rFonts w:ascii="Times New Roman" w:hAnsi="Times New Roman" w:cs="Times New Roman"/>
        </w:rPr>
      </w:pPr>
    </w:p>
    <w:p w14:paraId="44389CDE"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TAU ANZOÁTEGUI, Víctor, </w:t>
      </w:r>
      <w:r w:rsidRPr="00883FCB">
        <w:rPr>
          <w:rFonts w:ascii="Times New Roman" w:hAnsi="Times New Roman" w:cs="Times New Roman"/>
          <w:i/>
        </w:rPr>
        <w:t xml:space="preserve"> Casuismo y Sistema. Indagación histórica sobre el espíritu del Derecho Indiano</w:t>
      </w:r>
      <w:r w:rsidRPr="00883FCB">
        <w:rPr>
          <w:rFonts w:ascii="Times New Roman" w:hAnsi="Times New Roman" w:cs="Times New Roman"/>
        </w:rPr>
        <w:t>, Buenos Aires, IIHDE, 1992, Cap. 2: La progresión del casuismo a través de la peculiaridad indiana; Cap. 6: La creación legal y Cap. 8: La aplicación del Derecho</w:t>
      </w:r>
    </w:p>
    <w:p w14:paraId="4AE6C47E" w14:textId="77777777" w:rsidR="00E91E72" w:rsidRPr="00883FCB" w:rsidRDefault="00E91E72" w:rsidP="00E91E72">
      <w:pPr>
        <w:ind w:left="0" w:hanging="2"/>
        <w:jc w:val="both"/>
        <w:rPr>
          <w:rFonts w:ascii="Times New Roman" w:hAnsi="Times New Roman" w:cs="Times New Roman"/>
        </w:rPr>
      </w:pPr>
    </w:p>
    <w:p w14:paraId="120CF96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TAU ANZOÁTEGUI, Víctor, “Entre Castilla y Las Indias”, en Ídem, </w:t>
      </w:r>
      <w:r w:rsidRPr="00883FCB">
        <w:rPr>
          <w:rFonts w:ascii="Times New Roman" w:hAnsi="Times New Roman" w:cs="Times New Roman"/>
          <w:i/>
        </w:rPr>
        <w:t>El jurista en el Nuevo Mundo. Pensamiento. Doctrina. Mentalidad</w:t>
      </w:r>
      <w:r w:rsidRPr="00883FCB">
        <w:rPr>
          <w:rFonts w:ascii="Times New Roman" w:hAnsi="Times New Roman" w:cs="Times New Roman"/>
        </w:rPr>
        <w:t xml:space="preserve">, Frankfort, Max Planck </w:t>
      </w:r>
      <w:proofErr w:type="spellStart"/>
      <w:r w:rsidRPr="00883FCB">
        <w:rPr>
          <w:rFonts w:ascii="Times New Roman" w:hAnsi="Times New Roman" w:cs="Times New Roman"/>
        </w:rPr>
        <w:t>Institute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for</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European</w:t>
      </w:r>
      <w:proofErr w:type="spellEnd"/>
      <w:r w:rsidRPr="00883FCB">
        <w:rPr>
          <w:rFonts w:ascii="Times New Roman" w:hAnsi="Times New Roman" w:cs="Times New Roman"/>
        </w:rPr>
        <w:t xml:space="preserve"> Legal </w:t>
      </w:r>
      <w:proofErr w:type="spellStart"/>
      <w:r w:rsidRPr="00883FCB">
        <w:rPr>
          <w:rFonts w:ascii="Times New Roman" w:hAnsi="Times New Roman" w:cs="Times New Roman"/>
        </w:rPr>
        <w:t>History</w:t>
      </w:r>
      <w:proofErr w:type="spellEnd"/>
      <w:r w:rsidRPr="00883FCB">
        <w:rPr>
          <w:rFonts w:ascii="Times New Roman" w:hAnsi="Times New Roman" w:cs="Times New Roman"/>
        </w:rPr>
        <w:t>, 2016</w:t>
      </w:r>
    </w:p>
    <w:p w14:paraId="16C9BAC5" w14:textId="77777777" w:rsidR="00E91E72" w:rsidRPr="00883FCB" w:rsidRDefault="00E91E72" w:rsidP="00E91E72">
      <w:pPr>
        <w:ind w:left="0" w:hanging="2"/>
        <w:jc w:val="both"/>
        <w:rPr>
          <w:rFonts w:ascii="Times New Roman" w:hAnsi="Times New Roman" w:cs="Times New Roman"/>
        </w:rPr>
      </w:pPr>
    </w:p>
    <w:p w14:paraId="540EC7D2"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TAU, ANZOÁTEGUI, Víctor, “Entre leyes, glosas y comentarios. El episodio de la Recopilación de Indias”, en Ídem, </w:t>
      </w:r>
      <w:r w:rsidRPr="00883FCB">
        <w:rPr>
          <w:rFonts w:ascii="Times New Roman" w:hAnsi="Times New Roman" w:cs="Times New Roman"/>
          <w:i/>
        </w:rPr>
        <w:t>El jurista en el Nuevo Mundo. Pensamiento. Doctrina. Mentalidad</w:t>
      </w:r>
      <w:r w:rsidRPr="00883FCB">
        <w:rPr>
          <w:rFonts w:ascii="Times New Roman" w:hAnsi="Times New Roman" w:cs="Times New Roman"/>
        </w:rPr>
        <w:t xml:space="preserve">, Frankfort, Max Planck </w:t>
      </w:r>
      <w:proofErr w:type="spellStart"/>
      <w:r w:rsidRPr="00883FCB">
        <w:rPr>
          <w:rFonts w:ascii="Times New Roman" w:hAnsi="Times New Roman" w:cs="Times New Roman"/>
        </w:rPr>
        <w:t>Institute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for</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European</w:t>
      </w:r>
      <w:proofErr w:type="spellEnd"/>
      <w:r w:rsidRPr="00883FCB">
        <w:rPr>
          <w:rFonts w:ascii="Times New Roman" w:hAnsi="Times New Roman" w:cs="Times New Roman"/>
        </w:rPr>
        <w:t xml:space="preserve"> Legal </w:t>
      </w:r>
      <w:proofErr w:type="spellStart"/>
      <w:r w:rsidRPr="00883FCB">
        <w:rPr>
          <w:rFonts w:ascii="Times New Roman" w:hAnsi="Times New Roman" w:cs="Times New Roman"/>
        </w:rPr>
        <w:t>History</w:t>
      </w:r>
      <w:proofErr w:type="spellEnd"/>
      <w:r w:rsidRPr="00883FCB">
        <w:rPr>
          <w:rFonts w:ascii="Times New Roman" w:hAnsi="Times New Roman" w:cs="Times New Roman"/>
        </w:rPr>
        <w:t>, 2016</w:t>
      </w:r>
    </w:p>
    <w:p w14:paraId="6FBA4E36" w14:textId="3CDF2EB4" w:rsidR="00E91E72" w:rsidRDefault="00E91E72" w:rsidP="00E91E72">
      <w:pPr>
        <w:ind w:left="0" w:hanging="2"/>
        <w:jc w:val="both"/>
        <w:rPr>
          <w:rFonts w:ascii="Times New Roman" w:hAnsi="Times New Roman" w:cs="Times New Roman"/>
        </w:rPr>
      </w:pPr>
    </w:p>
    <w:p w14:paraId="05F552E4"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TAU ANZOÁTEGUI, Víctor, “La configuración del Derecho indiano provincial y local. Cuestiones metodológicas y desarrollo de sus fases históricas”, en TAU ANZOÁTEGUI, Víctor y AGÜERO, Alejandro, </w:t>
      </w:r>
      <w:r w:rsidRPr="00883FCB">
        <w:rPr>
          <w:rFonts w:ascii="Times New Roman" w:hAnsi="Times New Roman" w:cs="Times New Roman"/>
          <w:i/>
        </w:rPr>
        <w:t>El Derecho local en la periferia de la Monarquía Hispánica. Río de la Plata, Tucumán y Cuyo, siglos XVI-XVIII</w:t>
      </w:r>
      <w:r w:rsidRPr="00883FCB">
        <w:rPr>
          <w:rFonts w:ascii="Times New Roman" w:hAnsi="Times New Roman" w:cs="Times New Roman"/>
        </w:rPr>
        <w:t xml:space="preserve">, Buenos Aires, IIHDE, 2013 </w:t>
      </w:r>
    </w:p>
    <w:p w14:paraId="2F79A515" w14:textId="77777777" w:rsidR="00E91E72" w:rsidRPr="00883FCB" w:rsidRDefault="00E91E72" w:rsidP="00E91E72">
      <w:pPr>
        <w:ind w:left="0" w:hanging="2"/>
        <w:jc w:val="both"/>
        <w:rPr>
          <w:rFonts w:ascii="Times New Roman" w:hAnsi="Times New Roman" w:cs="Times New Roman"/>
        </w:rPr>
      </w:pPr>
    </w:p>
    <w:p w14:paraId="2182FC68"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TAU ANZOÁTEGUI, Víctor, “Ordenes normativos y prácticas socio jurídicas. La justicia”, en </w:t>
      </w:r>
      <w:r w:rsidRPr="00883FCB">
        <w:rPr>
          <w:rFonts w:ascii="Times New Roman" w:hAnsi="Times New Roman" w:cs="Times New Roman"/>
          <w:i/>
        </w:rPr>
        <w:t>Nueva historia de la Nación Argentina</w:t>
      </w:r>
      <w:r w:rsidRPr="00883FCB">
        <w:rPr>
          <w:rFonts w:ascii="Times New Roman" w:hAnsi="Times New Roman" w:cs="Times New Roman"/>
        </w:rPr>
        <w:t xml:space="preserve">, Buenos Aires, Academia Nacional de la Historia - Editorial Planeta, 1999, </w:t>
      </w:r>
      <w:r w:rsidRPr="00883FCB">
        <w:rPr>
          <w:rFonts w:ascii="Times New Roman" w:hAnsi="Times New Roman" w:cs="Times New Roman"/>
        </w:rPr>
        <w:lastRenderedPageBreak/>
        <w:t>Tomo II</w:t>
      </w:r>
    </w:p>
    <w:p w14:paraId="6E1973A7" w14:textId="2D722479" w:rsidR="00DA053C" w:rsidRPr="00883FCB" w:rsidRDefault="00DA053C" w:rsidP="00E91E72">
      <w:pPr>
        <w:ind w:left="0" w:hanging="2"/>
        <w:jc w:val="both"/>
        <w:rPr>
          <w:rFonts w:ascii="Times New Roman" w:hAnsi="Times New Roman" w:cs="Times New Roman"/>
        </w:rPr>
      </w:pPr>
    </w:p>
    <w:p w14:paraId="6982A204" w14:textId="77777777" w:rsidR="00E91E72" w:rsidRPr="00883FCB" w:rsidRDefault="00E91E72" w:rsidP="00E91E72">
      <w:pPr>
        <w:ind w:left="0" w:hanging="2"/>
        <w:jc w:val="both"/>
        <w:rPr>
          <w:rFonts w:ascii="Times New Roman" w:hAnsi="Times New Roman" w:cs="Times New Roman"/>
          <w:b/>
        </w:rPr>
      </w:pPr>
      <w:r w:rsidRPr="00883FCB">
        <w:rPr>
          <w:rFonts w:ascii="Times New Roman" w:hAnsi="Times New Roman" w:cs="Times New Roman"/>
          <w:b/>
        </w:rPr>
        <w:t>Unidad 5</w:t>
      </w:r>
    </w:p>
    <w:p w14:paraId="538E515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Bibliografía obligatoria:</w:t>
      </w:r>
    </w:p>
    <w:p w14:paraId="15D340F0" w14:textId="77777777" w:rsidR="00E91E72" w:rsidRPr="00883FCB" w:rsidRDefault="00E91E72" w:rsidP="00E91E72">
      <w:pPr>
        <w:ind w:left="0" w:hanging="2"/>
        <w:jc w:val="both"/>
        <w:rPr>
          <w:rFonts w:ascii="Times New Roman" w:hAnsi="Times New Roman" w:cs="Times New Roman"/>
        </w:rPr>
      </w:pPr>
    </w:p>
    <w:p w14:paraId="646EF1D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AGÜERO, Alejandro, “Las penas impuestas por el Divino y Supremo Juez. Religión y justicia secular en Córdoba del Tucumán, siglos XVII y XVIII”, en </w:t>
      </w:r>
      <w:proofErr w:type="spellStart"/>
      <w:r w:rsidRPr="00883FCB">
        <w:rPr>
          <w:rFonts w:ascii="Times New Roman" w:hAnsi="Times New Roman" w:cs="Times New Roman"/>
          <w:i/>
        </w:rPr>
        <w:t>Jahrbuch</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für</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Geschichte</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Lateinamerikas</w:t>
      </w:r>
      <w:proofErr w:type="spellEnd"/>
      <w:r w:rsidRPr="00883FCB">
        <w:rPr>
          <w:rFonts w:ascii="Times New Roman" w:hAnsi="Times New Roman" w:cs="Times New Roman"/>
        </w:rPr>
        <w:t>, Nro. 46, 2009</w:t>
      </w:r>
    </w:p>
    <w:p w14:paraId="0F414105" w14:textId="77777777" w:rsidR="00E91E72" w:rsidRPr="00883FCB" w:rsidRDefault="00E91E72" w:rsidP="00E91E72">
      <w:pPr>
        <w:ind w:left="0" w:hanging="2"/>
        <w:jc w:val="both"/>
        <w:rPr>
          <w:rFonts w:ascii="Times New Roman" w:hAnsi="Times New Roman" w:cs="Times New Roman"/>
        </w:rPr>
      </w:pPr>
    </w:p>
    <w:p w14:paraId="556803DA"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AGÜERO, Alejandro, “Ley penal y cultura jurisdiccional. A propósito de una Real Cédula sobre armas cortas y su aplicación en Córdoba del Tucumán, segunda mitad del siglo XVIII”, en </w:t>
      </w:r>
      <w:r w:rsidRPr="00883FCB">
        <w:rPr>
          <w:rFonts w:ascii="Times New Roman" w:hAnsi="Times New Roman" w:cs="Times New Roman"/>
          <w:i/>
        </w:rPr>
        <w:t>Revista de Historia del Derecho</w:t>
      </w:r>
      <w:r w:rsidRPr="00883FCB">
        <w:rPr>
          <w:rFonts w:ascii="Times New Roman" w:hAnsi="Times New Roman" w:cs="Times New Roman"/>
        </w:rPr>
        <w:t>, Nro. 35, 2007</w:t>
      </w:r>
    </w:p>
    <w:p w14:paraId="1268B464" w14:textId="77777777" w:rsidR="00E91E72" w:rsidRPr="00883FCB" w:rsidRDefault="00E91E72" w:rsidP="00E91E72">
      <w:pPr>
        <w:ind w:left="0" w:hanging="2"/>
        <w:jc w:val="both"/>
        <w:rPr>
          <w:rFonts w:ascii="Times New Roman" w:hAnsi="Times New Roman" w:cs="Times New Roman"/>
        </w:rPr>
      </w:pPr>
    </w:p>
    <w:p w14:paraId="55DD0CE9"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CARONI, Pío, </w:t>
      </w:r>
      <w:r w:rsidRPr="00883FCB">
        <w:rPr>
          <w:rFonts w:ascii="Times New Roman" w:hAnsi="Times New Roman" w:cs="Times New Roman"/>
          <w:i/>
        </w:rPr>
        <w:t>Lecciones de la historia de la codificación</w:t>
      </w:r>
      <w:r w:rsidRPr="00883FCB">
        <w:rPr>
          <w:rFonts w:ascii="Times New Roman" w:hAnsi="Times New Roman" w:cs="Times New Roman"/>
        </w:rPr>
        <w:t xml:space="preserve">, Madrid, Universidad Carlos III - </w:t>
      </w:r>
      <w:proofErr w:type="spellStart"/>
      <w:r w:rsidRPr="00883FCB">
        <w:rPr>
          <w:rFonts w:ascii="Times New Roman" w:hAnsi="Times New Roman" w:cs="Times New Roman"/>
        </w:rPr>
        <w:t>Dykinson</w:t>
      </w:r>
      <w:proofErr w:type="spellEnd"/>
      <w:r w:rsidRPr="00883FCB">
        <w:rPr>
          <w:rFonts w:ascii="Times New Roman" w:hAnsi="Times New Roman" w:cs="Times New Roman"/>
        </w:rPr>
        <w:t>, 2013, Lección III: El código para una nueva sociedad y Lección IV: La codificación y su contexto</w:t>
      </w:r>
    </w:p>
    <w:p w14:paraId="1C452369" w14:textId="77777777" w:rsidR="00E91E72" w:rsidRPr="00883FCB" w:rsidRDefault="00E91E72" w:rsidP="00E91E72">
      <w:pPr>
        <w:ind w:left="0" w:hanging="2"/>
        <w:jc w:val="both"/>
        <w:rPr>
          <w:rFonts w:ascii="Times New Roman" w:hAnsi="Times New Roman" w:cs="Times New Roman"/>
        </w:rPr>
      </w:pPr>
    </w:p>
    <w:p w14:paraId="236C21A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“La idea de código en la Ilustración jurídica”, en </w:t>
      </w:r>
      <w:r w:rsidRPr="00883FCB">
        <w:rPr>
          <w:rFonts w:ascii="Times New Roman" w:hAnsi="Times New Roman" w:cs="Times New Roman"/>
          <w:i/>
        </w:rPr>
        <w:t>Historia. Instituciones. Documentos</w:t>
      </w:r>
      <w:r w:rsidRPr="00883FCB">
        <w:rPr>
          <w:rFonts w:ascii="Times New Roman" w:hAnsi="Times New Roman" w:cs="Times New Roman"/>
        </w:rPr>
        <w:t xml:space="preserve">, Nro. 6, 1979 </w:t>
      </w:r>
    </w:p>
    <w:p w14:paraId="0654BBF9" w14:textId="77777777" w:rsidR="00E91E72" w:rsidRPr="00883FCB" w:rsidRDefault="00E91E72" w:rsidP="00E91E72">
      <w:pPr>
        <w:ind w:left="0" w:hanging="2"/>
        <w:jc w:val="both"/>
        <w:rPr>
          <w:rFonts w:ascii="Times New Roman" w:hAnsi="Times New Roman" w:cs="Times New Roman"/>
        </w:rPr>
      </w:pPr>
    </w:p>
    <w:p w14:paraId="7BBBF5E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DE LA PUENTE BRUNKE, José, “La Real Audiencia de Lima en el proceso de la independencia del Perú”, en </w:t>
      </w:r>
      <w:r w:rsidRPr="00883FCB">
        <w:rPr>
          <w:rFonts w:ascii="Times New Roman" w:hAnsi="Times New Roman" w:cs="Times New Roman"/>
          <w:i/>
        </w:rPr>
        <w:t>Actas del XIX Congreso del Instituto Internacional de Historia del Derecho Indiano</w:t>
      </w:r>
      <w:r w:rsidRPr="00883FCB">
        <w:rPr>
          <w:rFonts w:ascii="Times New Roman" w:hAnsi="Times New Roman" w:cs="Times New Roman"/>
        </w:rPr>
        <w:t xml:space="preserve">, Madrid, </w:t>
      </w:r>
      <w:proofErr w:type="spellStart"/>
      <w:r w:rsidRPr="00883FCB">
        <w:rPr>
          <w:rFonts w:ascii="Times New Roman" w:hAnsi="Times New Roman" w:cs="Times New Roman"/>
        </w:rPr>
        <w:t>Dykinson</w:t>
      </w:r>
      <w:proofErr w:type="spellEnd"/>
      <w:r w:rsidRPr="00883FCB">
        <w:rPr>
          <w:rFonts w:ascii="Times New Roman" w:hAnsi="Times New Roman" w:cs="Times New Roman"/>
        </w:rPr>
        <w:t>, 2017, Tomo II</w:t>
      </w:r>
    </w:p>
    <w:p w14:paraId="74D68752" w14:textId="77777777" w:rsidR="00E91E72" w:rsidRPr="00883FCB" w:rsidRDefault="00E91E72" w:rsidP="00E91E72">
      <w:pPr>
        <w:ind w:left="0" w:firstLine="0"/>
        <w:jc w:val="both"/>
        <w:rPr>
          <w:rFonts w:ascii="Times New Roman" w:hAnsi="Times New Roman" w:cs="Times New Roman"/>
        </w:rPr>
      </w:pPr>
    </w:p>
    <w:p w14:paraId="6512492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“¿cómo escribir una historia descolonizada del Derecho en América Latina?”, en VALLEJO, Jesús, </w:t>
      </w:r>
      <w:r w:rsidRPr="00883FCB">
        <w:rPr>
          <w:rFonts w:ascii="Times New Roman" w:hAnsi="Times New Roman" w:cs="Times New Roman"/>
          <w:i/>
        </w:rPr>
        <w:t xml:space="preserve">En </w:t>
      </w:r>
      <w:proofErr w:type="spellStart"/>
      <w:r w:rsidRPr="00883FCB">
        <w:rPr>
          <w:rFonts w:ascii="Times New Roman" w:hAnsi="Times New Roman" w:cs="Times New Roman"/>
          <w:i/>
        </w:rPr>
        <w:t>Antidora</w:t>
      </w:r>
      <w:proofErr w:type="spellEnd"/>
      <w:r w:rsidRPr="00883FCB">
        <w:rPr>
          <w:rFonts w:ascii="Times New Roman" w:hAnsi="Times New Roman" w:cs="Times New Roman"/>
          <w:i/>
        </w:rPr>
        <w:t>: homenaje a Bartolomé Clavero</w:t>
      </w:r>
      <w:r w:rsidRPr="00883FCB">
        <w:rPr>
          <w:rFonts w:ascii="Times New Roman" w:hAnsi="Times New Roman" w:cs="Times New Roman"/>
        </w:rPr>
        <w:t>, Aranzadi Thomson Reuters, 2019</w:t>
      </w:r>
    </w:p>
    <w:p w14:paraId="098D3A75" w14:textId="77777777" w:rsidR="00E91E72" w:rsidRPr="00883FCB" w:rsidRDefault="00E91E72" w:rsidP="00E91E72">
      <w:pPr>
        <w:ind w:left="0" w:hanging="2"/>
        <w:jc w:val="both"/>
        <w:rPr>
          <w:rFonts w:ascii="Times New Roman" w:hAnsi="Times New Roman" w:cs="Times New Roman"/>
        </w:rPr>
      </w:pPr>
    </w:p>
    <w:p w14:paraId="7C763E69" w14:textId="77777777" w:rsidR="00E91E72" w:rsidRPr="00883FCB" w:rsidRDefault="00E91E72" w:rsidP="00D65389">
      <w:pPr>
        <w:ind w:left="0" w:firstLine="0"/>
        <w:jc w:val="both"/>
        <w:rPr>
          <w:rFonts w:ascii="Times New Roman" w:hAnsi="Times New Roman" w:cs="Times New Roman"/>
        </w:rPr>
      </w:pPr>
      <w:r w:rsidRPr="00883FCB">
        <w:rPr>
          <w:rFonts w:ascii="Times New Roman" w:hAnsi="Times New Roman" w:cs="Times New Roman"/>
        </w:rPr>
        <w:t xml:space="preserve">GARRIGA, Carlos, “Continuidad y Cambio del Orden Jurídico”, en GARRIGA, Carlos (coord.), </w:t>
      </w:r>
      <w:r w:rsidRPr="00883FCB">
        <w:rPr>
          <w:rFonts w:ascii="Times New Roman" w:hAnsi="Times New Roman" w:cs="Times New Roman"/>
          <w:i/>
        </w:rPr>
        <w:t>Historia y Constitución. Trayectos del constitucionalismo hispano</w:t>
      </w:r>
      <w:r w:rsidRPr="00883FCB">
        <w:rPr>
          <w:rFonts w:ascii="Times New Roman" w:hAnsi="Times New Roman" w:cs="Times New Roman"/>
        </w:rPr>
        <w:t>, México, Instituto Mora-CIDE, 2010</w:t>
      </w:r>
    </w:p>
    <w:p w14:paraId="5F4547F7" w14:textId="77777777" w:rsidR="00E91E72" w:rsidRPr="00883FCB" w:rsidRDefault="00E91E72" w:rsidP="00E91E72">
      <w:pPr>
        <w:ind w:left="0" w:hanging="2"/>
        <w:jc w:val="both"/>
        <w:rPr>
          <w:rFonts w:ascii="Times New Roman" w:hAnsi="Times New Roman" w:cs="Times New Roman"/>
        </w:rPr>
      </w:pPr>
    </w:p>
    <w:p w14:paraId="7FE6B84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“Los límites del Reformismo borbónico: a propósito de la administración de justicia en Indias”, en </w:t>
      </w:r>
      <w:r w:rsidRPr="00883FCB">
        <w:rPr>
          <w:rFonts w:ascii="Times New Roman" w:hAnsi="Times New Roman" w:cs="Times New Roman"/>
          <w:i/>
        </w:rPr>
        <w:t>Derecho y administración pública en las Indias hispánicas: Actas del XII Congreso Internacional de Historia del Derecho Indiano</w:t>
      </w:r>
      <w:r w:rsidRPr="00883FCB">
        <w:rPr>
          <w:rFonts w:ascii="Times New Roman" w:hAnsi="Times New Roman" w:cs="Times New Roman"/>
        </w:rPr>
        <w:t>, Toledo, Vol. 1, 2002</w:t>
      </w:r>
      <w:r w:rsidRPr="00883FCB">
        <w:rPr>
          <w:rFonts w:ascii="Times New Roman" w:hAnsi="Times New Roman" w:cs="Times New Roman"/>
        </w:rPr>
        <w:cr/>
      </w:r>
    </w:p>
    <w:p w14:paraId="51395F8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LEMPERIERE, </w:t>
      </w:r>
      <w:proofErr w:type="spellStart"/>
      <w:r w:rsidRPr="00883FCB">
        <w:rPr>
          <w:rFonts w:ascii="Times New Roman" w:hAnsi="Times New Roman" w:cs="Times New Roman"/>
        </w:rPr>
        <w:t>Annick</w:t>
      </w:r>
      <w:proofErr w:type="spellEnd"/>
      <w:r w:rsidRPr="00883FCB">
        <w:rPr>
          <w:rFonts w:ascii="Times New Roman" w:hAnsi="Times New Roman" w:cs="Times New Roman"/>
        </w:rPr>
        <w:t xml:space="preserve">, “La representación política en el imperio español a fines del Antiguo Régimen”, en BELLINGERI, Marco (Coord.),  </w:t>
      </w:r>
      <w:r w:rsidRPr="00883FCB">
        <w:rPr>
          <w:rFonts w:ascii="Times New Roman" w:hAnsi="Times New Roman" w:cs="Times New Roman"/>
          <w:i/>
        </w:rPr>
        <w:t>Dinámicas de Antiguo Régimen y orden constitucional: representación, justicia y administración en Iberoamérica, siglos XVIII-XIX</w:t>
      </w:r>
      <w:r w:rsidRPr="00883FCB">
        <w:rPr>
          <w:rFonts w:ascii="Times New Roman" w:hAnsi="Times New Roman" w:cs="Times New Roman"/>
        </w:rPr>
        <w:t xml:space="preserve">, Torino, Otto </w:t>
      </w:r>
      <w:proofErr w:type="spellStart"/>
      <w:r w:rsidRPr="00883FCB">
        <w:rPr>
          <w:rFonts w:ascii="Times New Roman" w:hAnsi="Times New Roman" w:cs="Times New Roman"/>
        </w:rPr>
        <w:t>Editore</w:t>
      </w:r>
      <w:proofErr w:type="spellEnd"/>
      <w:r w:rsidRPr="00883FCB">
        <w:rPr>
          <w:rFonts w:ascii="Times New Roman" w:hAnsi="Times New Roman" w:cs="Times New Roman"/>
        </w:rPr>
        <w:t>, 2000</w:t>
      </w:r>
    </w:p>
    <w:p w14:paraId="21138E8C" w14:textId="77777777" w:rsidR="00E91E72" w:rsidRPr="00883FCB" w:rsidRDefault="00E91E72" w:rsidP="00E91E72">
      <w:pPr>
        <w:ind w:left="0" w:hanging="2"/>
        <w:jc w:val="both"/>
        <w:rPr>
          <w:rFonts w:ascii="Times New Roman" w:hAnsi="Times New Roman" w:cs="Times New Roman"/>
        </w:rPr>
      </w:pPr>
    </w:p>
    <w:p w14:paraId="06506109"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SOLLA SASTRE, María Julia, “Limatambo, pan y dádivas, o de los magistrados que no supieron ser ministros de la Audiencia de Lima (1808-1822)”, en </w:t>
      </w:r>
      <w:r w:rsidRPr="00883FCB">
        <w:rPr>
          <w:rFonts w:ascii="Times New Roman" w:hAnsi="Times New Roman" w:cs="Times New Roman"/>
          <w:i/>
        </w:rPr>
        <w:t>Revista de Historia del Derecho</w:t>
      </w:r>
      <w:r w:rsidRPr="00883FCB">
        <w:rPr>
          <w:rFonts w:ascii="Times New Roman" w:hAnsi="Times New Roman" w:cs="Times New Roman"/>
        </w:rPr>
        <w:t>, Nro. 38, 2009</w:t>
      </w:r>
    </w:p>
    <w:p w14:paraId="54A75762" w14:textId="77777777" w:rsidR="00E91E72" w:rsidRPr="00883FCB" w:rsidRDefault="00E91E72" w:rsidP="00E91E72">
      <w:pPr>
        <w:ind w:left="0" w:hanging="2"/>
        <w:jc w:val="both"/>
        <w:rPr>
          <w:rFonts w:ascii="Times New Roman" w:hAnsi="Times New Roman" w:cs="Times New Roman"/>
        </w:rPr>
      </w:pPr>
    </w:p>
    <w:p w14:paraId="32D01E86"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TARELLO, Giovanni, </w:t>
      </w:r>
      <w:r w:rsidRPr="00883FCB">
        <w:rPr>
          <w:rFonts w:ascii="Times New Roman" w:hAnsi="Times New Roman" w:cs="Times New Roman"/>
          <w:i/>
        </w:rPr>
        <w:t>Cultura jurídica y política del derecho</w:t>
      </w:r>
      <w:r w:rsidRPr="00883FCB">
        <w:rPr>
          <w:rFonts w:ascii="Times New Roman" w:hAnsi="Times New Roman" w:cs="Times New Roman"/>
        </w:rPr>
        <w:t>, México, Fondo de Cultura Económica, 1988, Parte, I. Ideologías del siglo XVIII: sobre la codificación y estructura de los códigos</w:t>
      </w:r>
    </w:p>
    <w:p w14:paraId="752FBEF0" w14:textId="77777777" w:rsidR="00E91E72" w:rsidRPr="00883FCB" w:rsidRDefault="00E91E72" w:rsidP="00E91E72">
      <w:pPr>
        <w:ind w:left="0" w:hanging="2"/>
        <w:jc w:val="both"/>
        <w:rPr>
          <w:rFonts w:ascii="Times New Roman" w:hAnsi="Times New Roman" w:cs="Times New Roman"/>
        </w:rPr>
      </w:pPr>
    </w:p>
    <w:p w14:paraId="43BCE93C"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ZAMORA, Romina, </w:t>
      </w:r>
      <w:r w:rsidRPr="00883FCB">
        <w:rPr>
          <w:rFonts w:ascii="Times New Roman" w:hAnsi="Times New Roman" w:cs="Times New Roman"/>
          <w:i/>
        </w:rPr>
        <w:t xml:space="preserve">Casa poblada y buen gobierno. </w:t>
      </w:r>
      <w:proofErr w:type="spellStart"/>
      <w:r w:rsidRPr="00883FCB">
        <w:rPr>
          <w:rFonts w:ascii="Times New Roman" w:hAnsi="Times New Roman" w:cs="Times New Roman"/>
          <w:i/>
        </w:rPr>
        <w:t>Oeconomía</w:t>
      </w:r>
      <w:proofErr w:type="spellEnd"/>
      <w:r w:rsidRPr="00883FCB">
        <w:rPr>
          <w:rFonts w:ascii="Times New Roman" w:hAnsi="Times New Roman" w:cs="Times New Roman"/>
          <w:i/>
        </w:rPr>
        <w:t xml:space="preserve"> católica y servicio personal en San Miguel de Tucumán, siglo XVIII</w:t>
      </w:r>
      <w:r w:rsidRPr="00883FCB">
        <w:rPr>
          <w:rFonts w:ascii="Times New Roman" w:hAnsi="Times New Roman" w:cs="Times New Roman"/>
        </w:rPr>
        <w:t xml:space="preserve">, Buenos Aires, Prometeo Libros, 2017, Cap. 5: Casa poblada y </w:t>
      </w:r>
      <w:proofErr w:type="spellStart"/>
      <w:r w:rsidRPr="00883FCB">
        <w:rPr>
          <w:rFonts w:ascii="Times New Roman" w:hAnsi="Times New Roman" w:cs="Times New Roman"/>
        </w:rPr>
        <w:t>oeconomía</w:t>
      </w:r>
      <w:proofErr w:type="spellEnd"/>
      <w:r w:rsidRPr="00883FCB">
        <w:rPr>
          <w:rFonts w:ascii="Times New Roman" w:hAnsi="Times New Roman" w:cs="Times New Roman"/>
        </w:rPr>
        <w:t xml:space="preserve"> y Cap. 8: Buena política y buen gobierno.</w:t>
      </w:r>
    </w:p>
    <w:p w14:paraId="414C79CA" w14:textId="77777777" w:rsidR="00E91E72" w:rsidRPr="00883FCB" w:rsidRDefault="00E91E72" w:rsidP="00E91E72">
      <w:pPr>
        <w:ind w:left="0" w:hanging="2"/>
        <w:jc w:val="both"/>
        <w:rPr>
          <w:rFonts w:ascii="Times New Roman" w:hAnsi="Times New Roman" w:cs="Times New Roman"/>
        </w:rPr>
      </w:pPr>
    </w:p>
    <w:p w14:paraId="2DE90FCD" w14:textId="77777777" w:rsidR="00E91E72" w:rsidRPr="00883FCB" w:rsidRDefault="00E91E72" w:rsidP="00E91E72">
      <w:pPr>
        <w:ind w:left="0" w:firstLine="0"/>
        <w:jc w:val="both"/>
        <w:rPr>
          <w:rFonts w:ascii="Times New Roman" w:hAnsi="Times New Roman" w:cs="Times New Roman"/>
        </w:rPr>
      </w:pPr>
    </w:p>
    <w:p w14:paraId="61100802" w14:textId="77777777" w:rsidR="00E91E72" w:rsidRPr="00883FCB" w:rsidRDefault="00E91E72" w:rsidP="00E91E72">
      <w:pPr>
        <w:ind w:left="0" w:firstLine="0"/>
        <w:jc w:val="both"/>
        <w:rPr>
          <w:rFonts w:ascii="Times New Roman" w:hAnsi="Times New Roman" w:cs="Times New Roman"/>
          <w:b/>
        </w:rPr>
      </w:pPr>
      <w:r w:rsidRPr="00883FCB">
        <w:rPr>
          <w:rFonts w:ascii="Times New Roman" w:hAnsi="Times New Roman" w:cs="Times New Roman"/>
          <w:b/>
        </w:rPr>
        <w:t xml:space="preserve">BIBLIOGRAFÍA GENERAL </w:t>
      </w:r>
    </w:p>
    <w:p w14:paraId="3F101B14" w14:textId="77777777" w:rsidR="00E91E72" w:rsidRPr="00883FCB" w:rsidRDefault="00E91E72" w:rsidP="00E91E72">
      <w:pPr>
        <w:ind w:left="0" w:firstLine="0"/>
        <w:rPr>
          <w:rFonts w:ascii="Times New Roman" w:hAnsi="Times New Roman" w:cs="Times New Roman"/>
        </w:rPr>
      </w:pPr>
    </w:p>
    <w:p w14:paraId="67EBACC0"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Agüero, Alejandro, “Tormentos domésticos y otros excesos en el Setecientos colonial”, </w:t>
      </w:r>
      <w:r w:rsidRPr="00883FCB">
        <w:rPr>
          <w:rFonts w:ascii="Times New Roman" w:hAnsi="Times New Roman" w:cs="Times New Roman"/>
          <w:i/>
        </w:rPr>
        <w:t>Anuario del Centro de Investigaciones Jurídicas y Sociales de la facultad de Derecho y Ciencias Sociales</w:t>
      </w:r>
      <w:r w:rsidRPr="00883FCB">
        <w:rPr>
          <w:rFonts w:ascii="Times New Roman" w:hAnsi="Times New Roman" w:cs="Times New Roman"/>
        </w:rPr>
        <w:t>, Nro. V, Córdoba, Argentina, pp. 209-233</w:t>
      </w:r>
    </w:p>
    <w:p w14:paraId="574F1D76" w14:textId="77777777" w:rsidR="00E91E72" w:rsidRPr="00883FCB" w:rsidRDefault="00E91E72" w:rsidP="00E91E72">
      <w:pPr>
        <w:ind w:left="0" w:hanging="2"/>
        <w:jc w:val="both"/>
        <w:rPr>
          <w:rFonts w:ascii="Times New Roman" w:hAnsi="Times New Roman" w:cs="Times New Roman"/>
        </w:rPr>
      </w:pPr>
    </w:p>
    <w:p w14:paraId="112A1E4C"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 xml:space="preserve">Agüero, Alejandro, </w:t>
      </w:r>
      <w:r w:rsidRPr="00883FCB">
        <w:rPr>
          <w:rFonts w:ascii="Times New Roman" w:hAnsi="Times New Roman" w:cs="Times New Roman"/>
          <w:i/>
        </w:rPr>
        <w:t xml:space="preserve">Castigar y perdonar cuando conviene a </w:t>
      </w:r>
      <w:smartTag w:uri="urn:schemas-microsoft-com:office:smarttags" w:element="PersonName">
        <w:smartTagPr>
          <w:attr w:name="ProductID" w:val="la Rep￺blica"/>
        </w:smartTagPr>
        <w:r w:rsidRPr="00883FCB">
          <w:rPr>
            <w:rFonts w:ascii="Times New Roman" w:hAnsi="Times New Roman" w:cs="Times New Roman"/>
            <w:i/>
          </w:rPr>
          <w:t>la República</w:t>
        </w:r>
      </w:smartTag>
      <w:r w:rsidRPr="00883FCB">
        <w:rPr>
          <w:rFonts w:ascii="Times New Roman" w:hAnsi="Times New Roman" w:cs="Times New Roman"/>
        </w:rPr>
        <w:t>, Madrid, Centro de Estudios Políticos y Constitucionales, 2008</w:t>
      </w:r>
    </w:p>
    <w:p w14:paraId="329983E3" w14:textId="77777777" w:rsidR="0091157E" w:rsidRDefault="0091157E" w:rsidP="00E91E72">
      <w:pPr>
        <w:ind w:left="0" w:hanging="2"/>
        <w:rPr>
          <w:rFonts w:ascii="Times New Roman" w:hAnsi="Times New Roman" w:cs="Times New Roman"/>
        </w:rPr>
      </w:pPr>
    </w:p>
    <w:p w14:paraId="46657BBF" w14:textId="19F1CFB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A</w:t>
      </w:r>
      <w:r>
        <w:rPr>
          <w:rFonts w:ascii="Times New Roman" w:hAnsi="Times New Roman" w:cs="Times New Roman"/>
        </w:rPr>
        <w:t>güero</w:t>
      </w:r>
      <w:r w:rsidRPr="00883FCB">
        <w:rPr>
          <w:rFonts w:ascii="Times New Roman" w:hAnsi="Times New Roman" w:cs="Times New Roman"/>
        </w:rPr>
        <w:t>, Alejandro, “Ciudad y poder político en el Antiguo Régimen. La tradición castellana”, en TAU ANZOÁTEGUI, Víctor y AGÜERO, Alejandro (</w:t>
      </w:r>
      <w:proofErr w:type="spellStart"/>
      <w:r w:rsidRPr="00883FCB">
        <w:rPr>
          <w:rFonts w:ascii="Times New Roman" w:hAnsi="Times New Roman" w:cs="Times New Roman"/>
        </w:rPr>
        <w:t>Coords</w:t>
      </w:r>
      <w:proofErr w:type="spellEnd"/>
      <w:r w:rsidRPr="00883FCB">
        <w:rPr>
          <w:rFonts w:ascii="Times New Roman" w:hAnsi="Times New Roman" w:cs="Times New Roman"/>
        </w:rPr>
        <w:t xml:space="preserve">.), </w:t>
      </w:r>
      <w:r w:rsidRPr="00883FCB">
        <w:rPr>
          <w:rFonts w:ascii="Times New Roman" w:hAnsi="Times New Roman" w:cs="Times New Roman"/>
          <w:i/>
        </w:rPr>
        <w:t>El Derecho local en la periferia de la Monarquía Hispana (siglos XVI-XVIII)</w:t>
      </w:r>
      <w:r w:rsidRPr="00883FCB">
        <w:rPr>
          <w:rFonts w:ascii="Times New Roman" w:hAnsi="Times New Roman" w:cs="Times New Roman"/>
        </w:rPr>
        <w:t>, Buenos Aires, Instituto de Investigaciones de Historia del Derecho, 2013</w:t>
      </w:r>
    </w:p>
    <w:p w14:paraId="17D908B4" w14:textId="77777777" w:rsidR="00E91E72" w:rsidRPr="00883FCB" w:rsidRDefault="00E91E72" w:rsidP="00E91E72">
      <w:pPr>
        <w:ind w:left="0" w:hanging="2"/>
        <w:rPr>
          <w:rFonts w:ascii="Times New Roman" w:hAnsi="Times New Roman" w:cs="Times New Roman"/>
        </w:rPr>
      </w:pPr>
    </w:p>
    <w:p w14:paraId="7C2F929D" w14:textId="7777777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Alonso García, David, </w:t>
      </w:r>
      <w:r w:rsidRPr="00883FCB">
        <w:rPr>
          <w:rFonts w:ascii="Times New Roman" w:hAnsi="Times New Roman" w:cs="Times New Roman"/>
          <w:i/>
        </w:rPr>
        <w:t>Breve Historia de los Austrias</w:t>
      </w:r>
      <w:r w:rsidRPr="00883FCB">
        <w:rPr>
          <w:rFonts w:ascii="Times New Roman" w:hAnsi="Times New Roman" w:cs="Times New Roman"/>
        </w:rPr>
        <w:t xml:space="preserve">, Madrid, Ediciones </w:t>
      </w:r>
      <w:proofErr w:type="spellStart"/>
      <w:r w:rsidRPr="00883FCB">
        <w:rPr>
          <w:rFonts w:ascii="Times New Roman" w:hAnsi="Times New Roman" w:cs="Times New Roman"/>
        </w:rPr>
        <w:t>Nowtilus</w:t>
      </w:r>
      <w:proofErr w:type="spellEnd"/>
      <w:r w:rsidRPr="00883FCB">
        <w:rPr>
          <w:rFonts w:ascii="Times New Roman" w:hAnsi="Times New Roman" w:cs="Times New Roman"/>
        </w:rPr>
        <w:t>, 2009</w:t>
      </w:r>
    </w:p>
    <w:p w14:paraId="48189E33" w14:textId="77777777" w:rsidR="00E91E72" w:rsidRPr="00883FCB" w:rsidRDefault="00E91E72" w:rsidP="00E91E72">
      <w:pPr>
        <w:ind w:left="0" w:hanging="2"/>
        <w:jc w:val="both"/>
        <w:rPr>
          <w:rFonts w:ascii="Times New Roman" w:hAnsi="Times New Roman" w:cs="Times New Roman"/>
        </w:rPr>
      </w:pPr>
    </w:p>
    <w:p w14:paraId="7379EC75"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Altamira, R., “La legislación indiana como elemento de la historia de las ideas coloniales españolas”, en </w:t>
      </w:r>
      <w:r w:rsidRPr="00883FCB">
        <w:rPr>
          <w:rFonts w:ascii="Times New Roman" w:hAnsi="Times New Roman" w:cs="Times New Roman"/>
          <w:i/>
        </w:rPr>
        <w:t>Revista de Historia Americana</w:t>
      </w:r>
      <w:r w:rsidRPr="00883FCB">
        <w:rPr>
          <w:rFonts w:ascii="Times New Roman" w:hAnsi="Times New Roman" w:cs="Times New Roman"/>
        </w:rPr>
        <w:t xml:space="preserve">, N. 1, México, 1938 </w:t>
      </w:r>
    </w:p>
    <w:p w14:paraId="27712DDB" w14:textId="77777777" w:rsidR="00E91E72" w:rsidRPr="00883FCB" w:rsidRDefault="00E91E72" w:rsidP="00E91E72">
      <w:pPr>
        <w:ind w:left="0" w:hanging="2"/>
        <w:rPr>
          <w:rFonts w:ascii="Times New Roman" w:hAnsi="Times New Roman" w:cs="Times New Roman"/>
        </w:rPr>
      </w:pPr>
    </w:p>
    <w:p w14:paraId="3BF8ECDF" w14:textId="77777777" w:rsidR="00E91E72" w:rsidRPr="00883FCB" w:rsidRDefault="00E91E72" w:rsidP="00E91E72">
      <w:pPr>
        <w:ind w:left="0" w:hanging="2"/>
        <w:jc w:val="both"/>
        <w:rPr>
          <w:rFonts w:ascii="Times New Roman" w:hAnsi="Times New Roman" w:cs="Times New Roman"/>
          <w:lang w:val="en-US"/>
        </w:rPr>
      </w:pPr>
      <w:r w:rsidRPr="00883FCB">
        <w:rPr>
          <w:rFonts w:ascii="Times New Roman" w:hAnsi="Times New Roman" w:cs="Times New Roman"/>
          <w:lang w:val="en-US"/>
        </w:rPr>
        <w:t xml:space="preserve">Altman, Ida, "A Family and Region in the Northern Fringe Lands: The </w:t>
      </w:r>
      <w:proofErr w:type="spellStart"/>
      <w:r w:rsidRPr="00883FCB">
        <w:rPr>
          <w:rFonts w:ascii="Times New Roman" w:hAnsi="Times New Roman" w:cs="Times New Roman"/>
          <w:lang w:val="en-US"/>
        </w:rPr>
        <w:t>Marqueses</w:t>
      </w:r>
      <w:proofErr w:type="spellEnd"/>
      <w:r w:rsidRPr="00883FCB">
        <w:rPr>
          <w:rFonts w:ascii="Times New Roman" w:hAnsi="Times New Roman" w:cs="Times New Roman"/>
          <w:lang w:val="en-US"/>
        </w:rPr>
        <w:t xml:space="preserve"> de Aguayo of Nuevo León and </w:t>
      </w:r>
      <w:proofErr w:type="spellStart"/>
      <w:r w:rsidRPr="00883FCB">
        <w:rPr>
          <w:rFonts w:ascii="Times New Roman" w:hAnsi="Times New Roman" w:cs="Times New Roman"/>
          <w:lang w:val="en-US"/>
        </w:rPr>
        <w:t>Coahuilla</w:t>
      </w:r>
      <w:proofErr w:type="spellEnd"/>
      <w:r w:rsidRPr="00883FCB">
        <w:rPr>
          <w:rFonts w:ascii="Times New Roman" w:hAnsi="Times New Roman" w:cs="Times New Roman"/>
          <w:lang w:val="en-US"/>
        </w:rPr>
        <w:t xml:space="preserve">", </w:t>
      </w:r>
      <w:proofErr w:type="spellStart"/>
      <w:r w:rsidRPr="00883FCB">
        <w:rPr>
          <w:rFonts w:ascii="Times New Roman" w:hAnsi="Times New Roman" w:cs="Times New Roman"/>
          <w:lang w:val="en-US"/>
        </w:rPr>
        <w:t>en</w:t>
      </w:r>
      <w:proofErr w:type="spellEnd"/>
      <w:r w:rsidRPr="00883FCB">
        <w:rPr>
          <w:rFonts w:ascii="Times New Roman" w:hAnsi="Times New Roman" w:cs="Times New Roman"/>
          <w:lang w:val="en-US"/>
        </w:rPr>
        <w:t xml:space="preserve"> </w:t>
      </w:r>
      <w:r w:rsidRPr="00883FCB">
        <w:rPr>
          <w:rFonts w:ascii="Times New Roman" w:hAnsi="Times New Roman" w:cs="Times New Roman"/>
          <w:i/>
          <w:lang w:val="en-US"/>
        </w:rPr>
        <w:t>Province of Early Mexico</w:t>
      </w:r>
      <w:r w:rsidRPr="00883FCB">
        <w:rPr>
          <w:rFonts w:ascii="Times New Roman" w:hAnsi="Times New Roman" w:cs="Times New Roman"/>
          <w:lang w:val="en-US"/>
        </w:rPr>
        <w:t xml:space="preserve">, Ida Altman y James Lockhart eds., Los </w:t>
      </w:r>
      <w:proofErr w:type="spellStart"/>
      <w:r w:rsidRPr="00883FCB">
        <w:rPr>
          <w:rFonts w:ascii="Times New Roman" w:hAnsi="Times New Roman" w:cs="Times New Roman"/>
          <w:lang w:val="en-US"/>
        </w:rPr>
        <w:t>Ángeles</w:t>
      </w:r>
      <w:proofErr w:type="spellEnd"/>
      <w:r w:rsidRPr="00883FCB">
        <w:rPr>
          <w:rFonts w:ascii="Times New Roman" w:hAnsi="Times New Roman" w:cs="Times New Roman"/>
          <w:lang w:val="en-US"/>
        </w:rPr>
        <w:t>, University of California Press, 1976</w:t>
      </w:r>
    </w:p>
    <w:p w14:paraId="57A3F755" w14:textId="77777777" w:rsidR="00E91E72" w:rsidRPr="00883FCB" w:rsidRDefault="00E91E72" w:rsidP="00E91E72">
      <w:pPr>
        <w:ind w:left="0" w:hanging="2"/>
        <w:jc w:val="both"/>
        <w:rPr>
          <w:rFonts w:ascii="Times New Roman" w:hAnsi="Times New Roman" w:cs="Times New Roman"/>
          <w:lang w:val="en-US"/>
        </w:rPr>
      </w:pPr>
    </w:p>
    <w:p w14:paraId="48546D4B" w14:textId="77777777" w:rsidR="00E91E72" w:rsidRPr="00883FCB" w:rsidRDefault="00E91E72" w:rsidP="00E91E72">
      <w:pPr>
        <w:ind w:left="0" w:hanging="2"/>
        <w:jc w:val="both"/>
        <w:rPr>
          <w:rFonts w:ascii="Times New Roman" w:hAnsi="Times New Roman" w:cs="Times New Roman"/>
          <w:lang w:val="en-US"/>
        </w:rPr>
      </w:pPr>
      <w:r w:rsidRPr="00883FCB">
        <w:rPr>
          <w:rFonts w:ascii="Times New Roman" w:hAnsi="Times New Roman" w:cs="Times New Roman"/>
          <w:lang w:val="en-US"/>
        </w:rPr>
        <w:t xml:space="preserve">Altman, Ida, </w:t>
      </w:r>
      <w:r w:rsidRPr="00883FCB">
        <w:rPr>
          <w:rFonts w:ascii="Times New Roman" w:hAnsi="Times New Roman" w:cs="Times New Roman"/>
          <w:i/>
          <w:lang w:val="en-US"/>
        </w:rPr>
        <w:t>Emigrants and society: Extremadura and America in the Sixteenth Century</w:t>
      </w:r>
      <w:r w:rsidRPr="00883FCB">
        <w:rPr>
          <w:rFonts w:ascii="Times New Roman" w:hAnsi="Times New Roman" w:cs="Times New Roman"/>
          <w:lang w:val="en-US"/>
        </w:rPr>
        <w:t xml:space="preserve">, Los </w:t>
      </w:r>
      <w:proofErr w:type="spellStart"/>
      <w:r w:rsidRPr="00883FCB">
        <w:rPr>
          <w:rFonts w:ascii="Times New Roman" w:hAnsi="Times New Roman" w:cs="Times New Roman"/>
          <w:lang w:val="en-US"/>
        </w:rPr>
        <w:t>Ángeles</w:t>
      </w:r>
      <w:proofErr w:type="spellEnd"/>
      <w:r w:rsidRPr="00883FCB">
        <w:rPr>
          <w:rFonts w:ascii="Times New Roman" w:hAnsi="Times New Roman" w:cs="Times New Roman"/>
          <w:lang w:val="en-US"/>
        </w:rPr>
        <w:t>, University of California Press, 1989</w:t>
      </w:r>
    </w:p>
    <w:p w14:paraId="69F1A1EC" w14:textId="77777777" w:rsidR="00E91E72" w:rsidRPr="00883FCB" w:rsidRDefault="00E91E72" w:rsidP="00E91E72">
      <w:pPr>
        <w:ind w:left="0" w:hanging="2"/>
        <w:jc w:val="both"/>
        <w:rPr>
          <w:rFonts w:ascii="Times New Roman" w:hAnsi="Times New Roman" w:cs="Times New Roman"/>
          <w:lang w:val="en-US"/>
        </w:rPr>
      </w:pPr>
    </w:p>
    <w:p w14:paraId="75DDC61B"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“La relación del Doctor Lope Diez de Armendáriz sobre la conducta de los magistrados de la Audiencia de Charcas (1576)”, </w:t>
      </w:r>
      <w:r w:rsidRPr="00883FCB">
        <w:rPr>
          <w:rFonts w:ascii="Times New Roman" w:hAnsi="Times New Roman" w:cs="Times New Roman"/>
          <w:i/>
        </w:rPr>
        <w:t xml:space="preserve">Travesía. Revista de historia Económica y Social, </w:t>
      </w:r>
      <w:r w:rsidRPr="00883FCB">
        <w:rPr>
          <w:rFonts w:ascii="Times New Roman" w:hAnsi="Times New Roman" w:cs="Times New Roman"/>
        </w:rPr>
        <w:t>Tucumán, Nro. 1, Volumen XXII, Primer Semestre 2020</w:t>
      </w:r>
    </w:p>
    <w:p w14:paraId="5805DED0" w14:textId="77777777" w:rsidR="00E91E72" w:rsidRPr="00883FCB" w:rsidRDefault="00E91E72" w:rsidP="00E91E72">
      <w:pPr>
        <w:ind w:left="0" w:hanging="2"/>
        <w:rPr>
          <w:rFonts w:ascii="Times New Roman" w:hAnsi="Times New Roman" w:cs="Times New Roman"/>
        </w:rPr>
      </w:pPr>
    </w:p>
    <w:p w14:paraId="7441A5B4"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Sergio, “</w:t>
      </w:r>
      <w:proofErr w:type="spellStart"/>
      <w:r w:rsidRPr="00883FCB">
        <w:rPr>
          <w:rFonts w:ascii="Times New Roman" w:hAnsi="Times New Roman" w:cs="Times New Roman"/>
        </w:rPr>
        <w:t>dizen</w:t>
      </w:r>
      <w:proofErr w:type="spellEnd"/>
      <w:r w:rsidRPr="00883FCB">
        <w:rPr>
          <w:rFonts w:ascii="Times New Roman" w:hAnsi="Times New Roman" w:cs="Times New Roman"/>
        </w:rPr>
        <w:t xml:space="preserve"> algunos </w:t>
      </w:r>
      <w:proofErr w:type="spellStart"/>
      <w:r w:rsidRPr="00883FCB">
        <w:rPr>
          <w:rFonts w:ascii="Times New Roman" w:hAnsi="Times New Roman" w:cs="Times New Roman"/>
        </w:rPr>
        <w:t>oydores</w:t>
      </w:r>
      <w:proofErr w:type="spellEnd"/>
      <w:r w:rsidRPr="00883FCB">
        <w:rPr>
          <w:rFonts w:ascii="Times New Roman" w:hAnsi="Times New Roman" w:cs="Times New Roman"/>
        </w:rPr>
        <w:t xml:space="preserve"> a las partes que en acuerdo les mato y me ponen mal con los litigantes”: El fiscal Jerónimo de Rabanal y su participación en la Audiencia de Charcas (1561-1578)”, </w:t>
      </w:r>
      <w:r w:rsidRPr="00883FCB">
        <w:rPr>
          <w:rFonts w:ascii="Times New Roman" w:hAnsi="Times New Roman" w:cs="Times New Roman"/>
          <w:i/>
        </w:rPr>
        <w:t xml:space="preserve">Autoctonía. Revista de Ciencias Sociales e Históricas, </w:t>
      </w:r>
      <w:r w:rsidRPr="00883FCB">
        <w:rPr>
          <w:rFonts w:ascii="Times New Roman" w:hAnsi="Times New Roman" w:cs="Times New Roman"/>
        </w:rPr>
        <w:t>Chile</w:t>
      </w:r>
    </w:p>
    <w:p w14:paraId="157EE9EC" w14:textId="77777777" w:rsidR="00E91E72" w:rsidRPr="00883FCB" w:rsidRDefault="00E91E72" w:rsidP="00E91E72">
      <w:pPr>
        <w:ind w:left="0" w:hanging="2"/>
        <w:rPr>
          <w:rFonts w:ascii="Times New Roman" w:hAnsi="Times New Roman" w:cs="Times New Roman"/>
        </w:rPr>
      </w:pPr>
    </w:p>
    <w:p w14:paraId="40E0BC0E" w14:textId="77777777" w:rsidR="00E91E72" w:rsidRPr="00883FCB" w:rsidRDefault="00E91E72" w:rsidP="00E91E72">
      <w:pPr>
        <w:ind w:left="0" w:hanging="2"/>
        <w:rPr>
          <w:rFonts w:ascii="Times New Roman" w:hAnsi="Times New Roman" w:cs="Times New Roman"/>
          <w:color w:val="333333"/>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Sergio,</w:t>
      </w:r>
      <w:r w:rsidRPr="00883FCB">
        <w:rPr>
          <w:rFonts w:ascii="Times New Roman" w:hAnsi="Times New Roman" w:cs="Times New Roman"/>
          <w:color w:val="333333"/>
        </w:rPr>
        <w:t xml:space="preserve"> “</w:t>
      </w:r>
      <w:r w:rsidRPr="00883FCB">
        <w:rPr>
          <w:rFonts w:ascii="Times New Roman" w:hAnsi="Times New Roman" w:cs="Times New Roman"/>
          <w:color w:val="333333"/>
          <w:shd w:val="clear" w:color="auto" w:fill="FFFFFF"/>
        </w:rPr>
        <w:t xml:space="preserve">ni era necesario </w:t>
      </w:r>
      <w:proofErr w:type="spellStart"/>
      <w:r w:rsidRPr="00883FCB">
        <w:rPr>
          <w:rFonts w:ascii="Times New Roman" w:hAnsi="Times New Roman" w:cs="Times New Roman"/>
          <w:color w:val="333333"/>
          <w:shd w:val="clear" w:color="auto" w:fill="FFFFFF"/>
        </w:rPr>
        <w:t>auer</w:t>
      </w:r>
      <w:proofErr w:type="spellEnd"/>
      <w:r w:rsidRPr="00883FCB">
        <w:rPr>
          <w:rFonts w:ascii="Times New Roman" w:hAnsi="Times New Roman" w:cs="Times New Roman"/>
          <w:color w:val="333333"/>
          <w:shd w:val="clear" w:color="auto" w:fill="FFFFFF"/>
        </w:rPr>
        <w:t xml:space="preserve"> escrito tan largo en derecho”: Argumentación jurídica del oidor Sebastián Zambrana de Villalobos para casar a su hijo en la jurisdicción de la Audiencia de Charcas, siglo XVII”, Revista PROHISTORIA</w:t>
      </w:r>
      <w:r w:rsidRPr="00883FCB">
        <w:rPr>
          <w:rFonts w:ascii="Times New Roman" w:hAnsi="Times New Roman" w:cs="Times New Roman"/>
          <w:color w:val="333333"/>
        </w:rPr>
        <w:t xml:space="preserve">, año XX, </w:t>
      </w:r>
      <w:proofErr w:type="spellStart"/>
      <w:r w:rsidRPr="00883FCB">
        <w:rPr>
          <w:rFonts w:ascii="Times New Roman" w:hAnsi="Times New Roman" w:cs="Times New Roman"/>
          <w:color w:val="333333"/>
        </w:rPr>
        <w:t>Nro</w:t>
      </w:r>
      <w:proofErr w:type="spellEnd"/>
      <w:r w:rsidRPr="00883FCB">
        <w:rPr>
          <w:rFonts w:ascii="Times New Roman" w:hAnsi="Times New Roman" w:cs="Times New Roman"/>
          <w:color w:val="333333"/>
        </w:rPr>
        <w:t>, 27, Junio 2017</w:t>
      </w:r>
    </w:p>
    <w:p w14:paraId="089B3D35" w14:textId="77777777" w:rsidR="00E91E72" w:rsidRPr="00883FCB" w:rsidRDefault="00E91E72" w:rsidP="00E91E72">
      <w:pPr>
        <w:ind w:left="0" w:hanging="2"/>
        <w:rPr>
          <w:rFonts w:ascii="Times New Roman" w:hAnsi="Times New Roman" w:cs="Times New Roman"/>
          <w:color w:val="333333"/>
        </w:rPr>
      </w:pPr>
    </w:p>
    <w:p w14:paraId="4687BEBE" w14:textId="77777777" w:rsidR="00E91E72" w:rsidRPr="00883FCB" w:rsidRDefault="00E91E72" w:rsidP="00E91E72">
      <w:pPr>
        <w:ind w:left="0" w:hanging="2"/>
        <w:rPr>
          <w:rFonts w:ascii="Times New Roman" w:hAnsi="Times New Roman" w:cs="Times New Roman"/>
          <w:shd w:val="clear" w:color="auto" w:fill="FFFFFF"/>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Sergio,</w:t>
      </w:r>
      <w:r w:rsidRPr="00883FCB">
        <w:rPr>
          <w:rFonts w:ascii="Times New Roman" w:hAnsi="Times New Roman" w:cs="Times New Roman"/>
          <w:shd w:val="clear" w:color="auto" w:fill="FFFFFF"/>
        </w:rPr>
        <w:t xml:space="preserve"> “Es cosa peligrosa litigar ante juez sospechoso: la recusación judicial en la Castilla Moderna (siglos XVI-XVII)”, </w:t>
      </w:r>
      <w:r w:rsidRPr="00883FCB">
        <w:rPr>
          <w:rFonts w:ascii="Times New Roman" w:hAnsi="Times New Roman" w:cs="Times New Roman"/>
          <w:i/>
          <w:shd w:val="clear" w:color="auto" w:fill="FFFFFF"/>
        </w:rPr>
        <w:t>Revista FUNDACIÓN PARA LA HISTORIA DE ESPAÑA</w:t>
      </w:r>
      <w:r w:rsidRPr="00883FCB">
        <w:rPr>
          <w:rFonts w:ascii="Times New Roman" w:hAnsi="Times New Roman" w:cs="Times New Roman"/>
          <w:shd w:val="clear" w:color="auto" w:fill="FFFFFF"/>
        </w:rPr>
        <w:t>, Buenos Aires, Fundación para la Historia de España, Año 2015, Tomo XII</w:t>
      </w:r>
    </w:p>
    <w:p w14:paraId="60AD6A78" w14:textId="77777777" w:rsidR="00E91E72" w:rsidRPr="00883FCB" w:rsidRDefault="00E91E72" w:rsidP="00E91E72">
      <w:pPr>
        <w:ind w:left="0" w:hanging="2"/>
        <w:jc w:val="both"/>
        <w:rPr>
          <w:rFonts w:ascii="Times New Roman" w:hAnsi="Times New Roman" w:cs="Times New Roman"/>
          <w:shd w:val="clear" w:color="auto" w:fill="FFFFFF"/>
        </w:rPr>
      </w:pPr>
    </w:p>
    <w:p w14:paraId="77DA6990" w14:textId="77777777" w:rsidR="00E91E72" w:rsidRPr="00883FCB" w:rsidRDefault="00E91E72" w:rsidP="00E91E72">
      <w:pPr>
        <w:ind w:left="0" w:hanging="2"/>
        <w:jc w:val="both"/>
        <w:rPr>
          <w:rFonts w:ascii="Times New Roman" w:hAnsi="Times New Roman" w:cs="Times New Roman"/>
          <w:shd w:val="clear" w:color="auto" w:fill="FFFFFF"/>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w:t>
      </w:r>
      <w:r w:rsidRPr="00883FCB">
        <w:rPr>
          <w:rFonts w:ascii="Times New Roman" w:hAnsi="Times New Roman" w:cs="Times New Roman"/>
          <w:shd w:val="clear" w:color="auto" w:fill="FFFFFF"/>
        </w:rPr>
        <w:t xml:space="preserve">“No </w:t>
      </w:r>
      <w:proofErr w:type="spellStart"/>
      <w:r w:rsidRPr="00883FCB">
        <w:rPr>
          <w:rFonts w:ascii="Times New Roman" w:hAnsi="Times New Roman" w:cs="Times New Roman"/>
          <w:shd w:val="clear" w:color="auto" w:fill="FFFFFF"/>
        </w:rPr>
        <w:t>a</w:t>
      </w:r>
      <w:proofErr w:type="spellEnd"/>
      <w:r w:rsidRPr="00883FCB">
        <w:rPr>
          <w:rFonts w:ascii="Times New Roman" w:hAnsi="Times New Roman" w:cs="Times New Roman"/>
          <w:shd w:val="clear" w:color="auto" w:fill="FFFFFF"/>
        </w:rPr>
        <w:t xml:space="preserve"> habido causa de gobierno ni justicia que yo haya contradicho: Cargos y descargos del Doctor Bravo de Saravia ante la visita a la Audiencia de Lima (1561-1563)”. </w:t>
      </w:r>
      <w:r w:rsidRPr="00883FCB">
        <w:rPr>
          <w:rFonts w:ascii="Times New Roman" w:hAnsi="Times New Roman" w:cs="Times New Roman"/>
          <w:i/>
          <w:iCs/>
          <w:shd w:val="clear" w:color="auto" w:fill="FFFFFF"/>
        </w:rPr>
        <w:t>Revista de Historia del Derecho</w:t>
      </w:r>
      <w:r w:rsidRPr="00883FCB">
        <w:rPr>
          <w:rFonts w:ascii="Times New Roman" w:hAnsi="Times New Roman" w:cs="Times New Roman"/>
          <w:shd w:val="clear" w:color="auto" w:fill="FFFFFF"/>
        </w:rPr>
        <w:t>, Junio 2014, no.47</w:t>
      </w:r>
    </w:p>
    <w:p w14:paraId="1110AFB4" w14:textId="77777777" w:rsidR="00E91E72" w:rsidRPr="00883FCB" w:rsidRDefault="00E91E72" w:rsidP="00E91E72">
      <w:pPr>
        <w:ind w:left="0" w:hanging="2"/>
        <w:jc w:val="both"/>
        <w:rPr>
          <w:rFonts w:ascii="Times New Roman" w:hAnsi="Times New Roman" w:cs="Times New Roman"/>
          <w:shd w:val="clear" w:color="auto" w:fill="FFFFFF"/>
        </w:rPr>
      </w:pPr>
    </w:p>
    <w:p w14:paraId="48313F91"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“Un temprano Juicio de residencia colonial: el licenciado Juan Fernández, primer fiscal de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Lima”, </w:t>
      </w:r>
      <w:r w:rsidRPr="00883FCB">
        <w:rPr>
          <w:rFonts w:ascii="Times New Roman" w:hAnsi="Times New Roman" w:cs="Times New Roman"/>
          <w:i/>
        </w:rPr>
        <w:t>Investigaciones y Ensayos</w:t>
      </w:r>
      <w:r w:rsidRPr="00883FCB">
        <w:rPr>
          <w:rFonts w:ascii="Times New Roman" w:hAnsi="Times New Roman" w:cs="Times New Roman"/>
        </w:rPr>
        <w:t xml:space="preserve">, Academia Nacional de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Buenos Aires, Nro. 60, Año 2014</w:t>
      </w:r>
    </w:p>
    <w:p w14:paraId="246079D7" w14:textId="77777777" w:rsidR="00E91E72" w:rsidRPr="00883FCB" w:rsidRDefault="00E91E72" w:rsidP="00E91E72">
      <w:pPr>
        <w:ind w:left="0" w:hanging="2"/>
        <w:jc w:val="both"/>
        <w:rPr>
          <w:rFonts w:ascii="Times New Roman" w:hAnsi="Times New Roman" w:cs="Times New Roman"/>
        </w:rPr>
      </w:pPr>
    </w:p>
    <w:p w14:paraId="242EF09E"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“Palabras que no fueron olvidadas: la pervivencia del discurso jurídico medieval en el alzamiento de Gonzalo Pizarro (1544-1548)”, </w:t>
      </w:r>
      <w:r w:rsidRPr="00883FCB">
        <w:rPr>
          <w:rFonts w:ascii="Times New Roman" w:hAnsi="Times New Roman" w:cs="Times New Roman"/>
          <w:i/>
        </w:rPr>
        <w:t xml:space="preserve">Revista Jurídica de </w:t>
      </w:r>
      <w:smartTag w:uri="urn:schemas-microsoft-com:office:smarttags" w:element="PersonName">
        <w:smartTagPr>
          <w:attr w:name="ProductID" w:val="la Universidad Aut￳noma"/>
        </w:smartTagPr>
        <w:smartTag w:uri="urn:schemas-microsoft-com:office:smarttags" w:element="PersonName">
          <w:smartTagPr>
            <w:attr w:name="ProductID" w:val="la Universidad"/>
          </w:smartTagPr>
          <w:r w:rsidRPr="00883FCB">
            <w:rPr>
              <w:rFonts w:ascii="Times New Roman" w:hAnsi="Times New Roman" w:cs="Times New Roman"/>
              <w:i/>
            </w:rPr>
            <w:t>la Universidad</w:t>
          </w:r>
        </w:smartTag>
        <w:r w:rsidRPr="00883FCB">
          <w:rPr>
            <w:rFonts w:ascii="Times New Roman" w:hAnsi="Times New Roman" w:cs="Times New Roman"/>
            <w:i/>
          </w:rPr>
          <w:t xml:space="preserve"> Autónoma</w:t>
        </w:r>
      </w:smartTag>
      <w:r w:rsidRPr="00883FCB">
        <w:rPr>
          <w:rFonts w:ascii="Times New Roman" w:hAnsi="Times New Roman" w:cs="Times New Roman"/>
          <w:i/>
        </w:rPr>
        <w:t xml:space="preserve"> de Madrid</w:t>
      </w:r>
      <w:r w:rsidRPr="00883FCB">
        <w:rPr>
          <w:rFonts w:ascii="Times New Roman" w:hAnsi="Times New Roman" w:cs="Times New Roman"/>
        </w:rPr>
        <w:t>, Madrid, España, Nro. 26, Año 2013</w:t>
      </w:r>
    </w:p>
    <w:p w14:paraId="37D1AA20" w14:textId="77777777" w:rsidR="00E91E72" w:rsidRPr="00883FCB" w:rsidRDefault="00E91E72" w:rsidP="00E91E72">
      <w:pPr>
        <w:ind w:left="0" w:hanging="2"/>
        <w:jc w:val="both"/>
        <w:rPr>
          <w:rFonts w:ascii="Times New Roman" w:hAnsi="Times New Roman" w:cs="Times New Roman"/>
        </w:rPr>
      </w:pPr>
    </w:p>
    <w:p w14:paraId="01786778"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“Dime con que vara juzgas y te diré tu patrimonio: el licenciado Pedro Mercado de Peñalosa, oidor de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Lima (1553-1562)”, </w:t>
      </w:r>
      <w:r w:rsidRPr="00883FCB">
        <w:rPr>
          <w:rFonts w:ascii="Times New Roman" w:hAnsi="Times New Roman" w:cs="Times New Roman"/>
          <w:i/>
        </w:rPr>
        <w:t xml:space="preserve">Anuario del Centro de Estudios Históricos “Prof. Carlos S. A. </w:t>
      </w:r>
      <w:proofErr w:type="spellStart"/>
      <w:r w:rsidRPr="00883FCB">
        <w:rPr>
          <w:rFonts w:ascii="Times New Roman" w:hAnsi="Times New Roman" w:cs="Times New Roman"/>
          <w:i/>
        </w:rPr>
        <w:t>Segreti</w:t>
      </w:r>
      <w:proofErr w:type="spellEnd"/>
      <w:r w:rsidRPr="00883FCB">
        <w:rPr>
          <w:rFonts w:ascii="Times New Roman" w:hAnsi="Times New Roman" w:cs="Times New Roman"/>
          <w:i/>
        </w:rPr>
        <w:t>”</w:t>
      </w:r>
      <w:r w:rsidRPr="00883FCB">
        <w:rPr>
          <w:rFonts w:ascii="Times New Roman" w:hAnsi="Times New Roman" w:cs="Times New Roman"/>
        </w:rPr>
        <w:t>, Córdoba, Nro. 11, Año 2012</w:t>
      </w:r>
    </w:p>
    <w:p w14:paraId="032611E8" w14:textId="77777777" w:rsidR="00E91E72" w:rsidRPr="00883FCB" w:rsidRDefault="00E91E72" w:rsidP="00E91E72">
      <w:pPr>
        <w:ind w:left="0" w:hanging="2"/>
        <w:jc w:val="both"/>
        <w:rPr>
          <w:rFonts w:ascii="Times New Roman" w:hAnsi="Times New Roman" w:cs="Times New Roman"/>
        </w:rPr>
      </w:pPr>
    </w:p>
    <w:p w14:paraId="6689A44E"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“El juicio de residencia: documento inicial para la reconstrucción de la vida social y profesional de los oidores americanos (siglos XVI-XVIII)”, </w:t>
      </w:r>
      <w:r w:rsidRPr="00883FCB">
        <w:rPr>
          <w:rFonts w:ascii="Times New Roman" w:hAnsi="Times New Roman" w:cs="Times New Roman"/>
          <w:i/>
        </w:rPr>
        <w:t>Revista Electrónica de Fuentes y Archivos</w:t>
      </w:r>
      <w:r w:rsidRPr="00883FCB">
        <w:rPr>
          <w:rFonts w:ascii="Times New Roman" w:hAnsi="Times New Roman" w:cs="Times New Roman"/>
        </w:rPr>
        <w:t>, Córdoba, Nro. 3, Año 2012</w:t>
      </w:r>
    </w:p>
    <w:p w14:paraId="4971446C" w14:textId="77777777" w:rsidR="00E91E72" w:rsidRPr="00883FCB" w:rsidRDefault="00E91E72" w:rsidP="00E91E72">
      <w:pPr>
        <w:ind w:left="0" w:hanging="2"/>
        <w:jc w:val="both"/>
        <w:rPr>
          <w:rFonts w:ascii="Times New Roman" w:hAnsi="Times New Roman" w:cs="Times New Roman"/>
          <w:lang w:val="es-ES_tradnl"/>
        </w:rPr>
      </w:pPr>
    </w:p>
    <w:p w14:paraId="195ACD09" w14:textId="77777777" w:rsidR="00E91E72" w:rsidRPr="00883FCB" w:rsidRDefault="00E91E72" w:rsidP="00E91E72">
      <w:pPr>
        <w:ind w:left="0" w:hanging="2"/>
        <w:jc w:val="both"/>
        <w:rPr>
          <w:rFonts w:ascii="Times New Roman" w:hAnsi="Times New Roman" w:cs="Times New Roman"/>
          <w:lang w:val="es-ES_tradnl"/>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Sergio, "</w:t>
      </w:r>
      <w:r w:rsidRPr="00883FCB">
        <w:rPr>
          <w:rFonts w:ascii="Times New Roman" w:hAnsi="Times New Roman" w:cs="Times New Roman"/>
          <w:lang w:val="es-ES_tradnl"/>
        </w:rPr>
        <w:t xml:space="preserve">Retratando el microcosmos colonial. Melchor Pérez Holguín y la Entrada del arzobispo virrey Morcillo a Potosí”, en </w:t>
      </w:r>
      <w:r w:rsidRPr="00883FCB">
        <w:rPr>
          <w:rFonts w:ascii="Times New Roman" w:hAnsi="Times New Roman" w:cs="Times New Roman"/>
          <w:i/>
          <w:lang w:val="es-ES_tradnl"/>
        </w:rPr>
        <w:t>Atrio. Revista de Historia del Arte</w:t>
      </w:r>
      <w:r w:rsidRPr="00883FCB">
        <w:rPr>
          <w:rFonts w:ascii="Times New Roman" w:hAnsi="Times New Roman" w:cs="Times New Roman"/>
          <w:lang w:val="es-ES_tradnl"/>
        </w:rPr>
        <w:t xml:space="preserve">, Sevilla, Universidad Pablo de </w:t>
      </w:r>
      <w:proofErr w:type="spellStart"/>
      <w:r w:rsidRPr="00883FCB">
        <w:rPr>
          <w:rFonts w:ascii="Times New Roman" w:hAnsi="Times New Roman" w:cs="Times New Roman"/>
          <w:lang w:val="es-ES_tradnl"/>
        </w:rPr>
        <w:t>Olavide</w:t>
      </w:r>
      <w:proofErr w:type="spellEnd"/>
      <w:r w:rsidRPr="00883FCB">
        <w:rPr>
          <w:rFonts w:ascii="Times New Roman" w:hAnsi="Times New Roman" w:cs="Times New Roman"/>
          <w:lang w:val="es-ES_tradnl"/>
        </w:rPr>
        <w:t>, Septiembre 2011</w:t>
      </w:r>
    </w:p>
    <w:p w14:paraId="4B789807" w14:textId="77777777" w:rsidR="00E91E72" w:rsidRPr="00883FCB" w:rsidRDefault="00E91E72" w:rsidP="00E91E72">
      <w:pPr>
        <w:ind w:left="0" w:hanging="2"/>
        <w:jc w:val="both"/>
        <w:rPr>
          <w:rFonts w:ascii="Times New Roman" w:hAnsi="Times New Roman" w:cs="Times New Roman"/>
          <w:lang w:val="es-ES_tradnl"/>
        </w:rPr>
      </w:pPr>
    </w:p>
    <w:p w14:paraId="6C6D2280"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“a mi Rey hasta que muera le tengo de ser leal”: Un fiel magistrado durante la rebelión de Gonzalo Pizarro en el Perú (1544-1548)”, en </w:t>
      </w:r>
      <w:proofErr w:type="spellStart"/>
      <w:r w:rsidRPr="00883FCB">
        <w:rPr>
          <w:rFonts w:ascii="Times New Roman" w:hAnsi="Times New Roman" w:cs="Times New Roman"/>
          <w:i/>
        </w:rPr>
        <w:t>Bibliographica</w:t>
      </w:r>
      <w:proofErr w:type="spellEnd"/>
      <w:r w:rsidRPr="00883FCB">
        <w:rPr>
          <w:rFonts w:ascii="Times New Roman" w:hAnsi="Times New Roman" w:cs="Times New Roman"/>
          <w:i/>
        </w:rPr>
        <w:t xml:space="preserve"> Americana. Revista Interdisciplinaria de estudios coloniales</w:t>
      </w:r>
      <w:r w:rsidRPr="00883FCB">
        <w:rPr>
          <w:rFonts w:ascii="Times New Roman" w:hAnsi="Times New Roman" w:cs="Times New Roman"/>
        </w:rPr>
        <w:t>, Buenos Aires, Biblioteca Nacional, Nro. 7, Diciembre 2011</w:t>
      </w:r>
    </w:p>
    <w:p w14:paraId="31D18029" w14:textId="77777777" w:rsidR="00E91E72" w:rsidRPr="00883FCB" w:rsidRDefault="00E91E72" w:rsidP="00E91E72">
      <w:pPr>
        <w:ind w:left="0" w:hanging="2"/>
        <w:jc w:val="both"/>
        <w:rPr>
          <w:rFonts w:ascii="Times New Roman" w:hAnsi="Times New Roman" w:cs="Times New Roman"/>
        </w:rPr>
      </w:pPr>
    </w:p>
    <w:p w14:paraId="4D2E81E1" w14:textId="77777777" w:rsidR="00E91E72"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“Los oidores de </w:t>
      </w:r>
      <w:smartTag w:uri="urn:schemas-microsoft-com:office:smarttags" w:element="PersonName">
        <w:smartTagPr>
          <w:attr w:name="ProductID" w:val="La Real Audiencia"/>
        </w:smartTagPr>
        <w:smartTag w:uri="urn:schemas-microsoft-com:office:smarttags" w:element="PersonName">
          <w:smartTagPr>
            <w:attr w:name="ProductID" w:val="la Real"/>
          </w:smartTagPr>
          <w:r w:rsidRPr="00883FCB">
            <w:rPr>
              <w:rFonts w:ascii="Times New Roman" w:hAnsi="Times New Roman" w:cs="Times New Roman"/>
            </w:rPr>
            <w:t>la Real</w:t>
          </w:r>
        </w:smartTag>
        <w:r w:rsidRPr="00883FCB">
          <w:rPr>
            <w:rFonts w:ascii="Times New Roman" w:hAnsi="Times New Roman" w:cs="Times New Roman"/>
          </w:rPr>
          <w:t xml:space="preserve"> Audiencia</w:t>
        </w:r>
      </w:smartTag>
      <w:r w:rsidRPr="00883FCB">
        <w:rPr>
          <w:rFonts w:ascii="Times New Roman" w:hAnsi="Times New Roman" w:cs="Times New Roman"/>
        </w:rPr>
        <w:t xml:space="preserve"> de Lima en la segunda mitad del siglo XVI”, </w:t>
      </w:r>
      <w:r w:rsidRPr="00883FCB">
        <w:rPr>
          <w:rFonts w:ascii="Times New Roman" w:hAnsi="Times New Roman" w:cs="Times New Roman"/>
          <w:i/>
        </w:rPr>
        <w:t xml:space="preserve">Revista </w:t>
      </w:r>
      <w:proofErr w:type="spellStart"/>
      <w:r w:rsidRPr="00883FCB">
        <w:rPr>
          <w:rFonts w:ascii="Times New Roman" w:hAnsi="Times New Roman" w:cs="Times New Roman"/>
          <w:i/>
        </w:rPr>
        <w:t>Allpanchis</w:t>
      </w:r>
      <w:proofErr w:type="spellEnd"/>
      <w:r w:rsidRPr="00883FCB">
        <w:rPr>
          <w:rFonts w:ascii="Times New Roman" w:hAnsi="Times New Roman" w:cs="Times New Roman"/>
        </w:rPr>
        <w:t>, Instituto de Pastoral Andina, Cuzco, Nro. 71, Año 2011</w:t>
      </w:r>
    </w:p>
    <w:p w14:paraId="66CD503E" w14:textId="77777777" w:rsidR="0091157E" w:rsidRPr="00883FCB" w:rsidRDefault="0091157E" w:rsidP="00E91E72">
      <w:pPr>
        <w:ind w:left="0" w:hanging="2"/>
        <w:jc w:val="both"/>
        <w:rPr>
          <w:rFonts w:ascii="Times New Roman" w:hAnsi="Times New Roman" w:cs="Times New Roman"/>
        </w:rPr>
      </w:pPr>
    </w:p>
    <w:p w14:paraId="0C397E8A" w14:textId="77777777" w:rsidR="00E91E72"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“Prosopografía de un tribunal americano.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Lima (1544-1548)”, </w:t>
      </w:r>
      <w:r w:rsidRPr="00883FCB">
        <w:rPr>
          <w:rFonts w:ascii="Times New Roman" w:hAnsi="Times New Roman" w:cs="Times New Roman"/>
          <w:i/>
        </w:rPr>
        <w:t>Revista de Historia del Derecho</w:t>
      </w:r>
      <w:r w:rsidRPr="00883FCB">
        <w:rPr>
          <w:rFonts w:ascii="Times New Roman" w:hAnsi="Times New Roman" w:cs="Times New Roman"/>
        </w:rPr>
        <w:t>, Buenos Aires, Nro. 41, enero-junio 2011</w:t>
      </w:r>
    </w:p>
    <w:p w14:paraId="6D8C4A04" w14:textId="77777777" w:rsidR="0091157E" w:rsidRPr="00883FCB" w:rsidRDefault="0091157E" w:rsidP="00E91E72">
      <w:pPr>
        <w:ind w:left="0" w:hanging="2"/>
        <w:jc w:val="both"/>
        <w:rPr>
          <w:rFonts w:ascii="Times New Roman" w:hAnsi="Times New Roman" w:cs="Times New Roman"/>
        </w:rPr>
      </w:pPr>
    </w:p>
    <w:p w14:paraId="14B839E5" w14:textId="77777777" w:rsidR="00E91E72"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“Derecho y Justicia en </w:t>
      </w:r>
      <w:smartTag w:uri="urn:schemas-microsoft-com:office:smarttags" w:element="PersonName">
        <w:smartTagPr>
          <w:attr w:name="ProductID" w:val="la Castilla"/>
        </w:smartTagPr>
        <w:r w:rsidRPr="00883FCB">
          <w:rPr>
            <w:rFonts w:ascii="Times New Roman" w:hAnsi="Times New Roman" w:cs="Times New Roman"/>
          </w:rPr>
          <w:t>la Castilla</w:t>
        </w:r>
      </w:smartTag>
      <w:r w:rsidRPr="00883FCB">
        <w:rPr>
          <w:rFonts w:ascii="Times New Roman" w:hAnsi="Times New Roman" w:cs="Times New Roman"/>
        </w:rPr>
        <w:t xml:space="preserve"> de Antiguo Régimen (s. XV-XVIII)”, </w:t>
      </w:r>
      <w:r w:rsidRPr="00883FCB">
        <w:rPr>
          <w:rFonts w:ascii="Times New Roman" w:hAnsi="Times New Roman" w:cs="Times New Roman"/>
          <w:i/>
        </w:rPr>
        <w:t>Revista FUNDACIÓN</w:t>
      </w:r>
      <w:r w:rsidRPr="00883FCB">
        <w:rPr>
          <w:rFonts w:ascii="Times New Roman" w:hAnsi="Times New Roman" w:cs="Times New Roman"/>
        </w:rPr>
        <w:t xml:space="preserve">, Buenos Aires, Fundación para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xml:space="preserve"> de España, Año 2011</w:t>
      </w:r>
    </w:p>
    <w:p w14:paraId="3A006015" w14:textId="77777777" w:rsidR="0091157E" w:rsidRPr="00883FCB" w:rsidRDefault="0091157E" w:rsidP="00E91E72">
      <w:pPr>
        <w:ind w:left="0" w:hanging="2"/>
        <w:jc w:val="both"/>
        <w:rPr>
          <w:rFonts w:ascii="Times New Roman" w:hAnsi="Times New Roman" w:cs="Times New Roman"/>
        </w:rPr>
      </w:pPr>
    </w:p>
    <w:p w14:paraId="7A91BDC9" w14:textId="77777777" w:rsidR="00E91E72" w:rsidRDefault="00E91E72" w:rsidP="00E91E72">
      <w:pPr>
        <w:ind w:left="0" w:hanging="2"/>
        <w:jc w:val="both"/>
        <w:rPr>
          <w:rStyle w:val="Textoennegrita"/>
          <w:rFonts w:ascii="Times New Roman" w:hAnsi="Times New Roman" w:cs="Times New Roman"/>
          <w:b w:val="0"/>
          <w:bCs w:val="0"/>
          <w:iCs/>
          <w:lang w:val="es-PE"/>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Sergio, “</w:t>
      </w:r>
      <w:r w:rsidRPr="0091157E">
        <w:rPr>
          <w:rStyle w:val="Textoennegrita"/>
          <w:rFonts w:ascii="Times New Roman" w:hAnsi="Times New Roman" w:cs="Times New Roman"/>
          <w:b w:val="0"/>
          <w:bCs w:val="0"/>
          <w:iCs/>
          <w:lang w:val="es-PE"/>
        </w:rPr>
        <w:t xml:space="preserve">Por los malos jueces se pierden las Repúblicas y por los buenos se conservan”: Diego Vázquez de Cepeda, oidor real y justicia mayor de Gonzalo Pizarro”, </w:t>
      </w:r>
      <w:r w:rsidRPr="0091157E">
        <w:rPr>
          <w:rStyle w:val="Textoennegrita"/>
          <w:rFonts w:ascii="Times New Roman" w:hAnsi="Times New Roman" w:cs="Times New Roman"/>
          <w:b w:val="0"/>
          <w:bCs w:val="0"/>
          <w:i/>
          <w:iCs/>
          <w:lang w:val="es-PE"/>
        </w:rPr>
        <w:t>Boletín del Instituto Riva Agüero</w:t>
      </w:r>
      <w:r w:rsidRPr="0091157E">
        <w:rPr>
          <w:rStyle w:val="Textoennegrita"/>
          <w:rFonts w:ascii="Times New Roman" w:hAnsi="Times New Roman" w:cs="Times New Roman"/>
          <w:b w:val="0"/>
          <w:bCs w:val="0"/>
          <w:iCs/>
          <w:u w:val="single"/>
          <w:lang w:val="es-PE"/>
        </w:rPr>
        <w:t>,</w:t>
      </w:r>
      <w:r w:rsidRPr="0091157E">
        <w:rPr>
          <w:rStyle w:val="Textoennegrita"/>
          <w:rFonts w:ascii="Times New Roman" w:hAnsi="Times New Roman" w:cs="Times New Roman"/>
          <w:b w:val="0"/>
          <w:bCs w:val="0"/>
          <w:iCs/>
          <w:lang w:val="es-PE"/>
        </w:rPr>
        <w:t xml:space="preserve"> Lima, Nro. 34, Año 2011</w:t>
      </w:r>
    </w:p>
    <w:p w14:paraId="3B72DD5F" w14:textId="77777777" w:rsidR="0091157E" w:rsidRPr="00883FCB" w:rsidRDefault="0091157E" w:rsidP="00E91E72">
      <w:pPr>
        <w:ind w:left="0" w:hanging="2"/>
        <w:jc w:val="both"/>
        <w:rPr>
          <w:rStyle w:val="Textoennegrita"/>
          <w:rFonts w:ascii="Times New Roman" w:hAnsi="Times New Roman" w:cs="Times New Roman"/>
          <w:bCs w:val="0"/>
          <w:iCs/>
          <w:lang w:val="es-PE"/>
        </w:rPr>
      </w:pPr>
    </w:p>
    <w:p w14:paraId="442ABFAE" w14:textId="77777777" w:rsidR="00E91E72"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“Tres imágenes para la justicia de Antiguo Régimen en </w:t>
      </w:r>
      <w:smartTag w:uri="urn:schemas-microsoft-com:office:smarttags" w:element="PersonName">
        <w:smartTagPr>
          <w:attr w:name="ProductID" w:val="la Hispanoam￩rica"/>
        </w:smartTagPr>
        <w:r w:rsidRPr="00883FCB">
          <w:rPr>
            <w:rFonts w:ascii="Times New Roman" w:hAnsi="Times New Roman" w:cs="Times New Roman"/>
          </w:rPr>
          <w:t>la Hispanoamérica</w:t>
        </w:r>
      </w:smartTag>
      <w:r w:rsidRPr="00883FCB">
        <w:rPr>
          <w:rFonts w:ascii="Times New Roman" w:hAnsi="Times New Roman" w:cs="Times New Roman"/>
        </w:rPr>
        <w:t xml:space="preserve"> colonial”, </w:t>
      </w:r>
      <w:proofErr w:type="spellStart"/>
      <w:r w:rsidRPr="00883FCB">
        <w:rPr>
          <w:rFonts w:ascii="Times New Roman" w:hAnsi="Times New Roman" w:cs="Times New Roman"/>
          <w:i/>
        </w:rPr>
        <w:t>Surandino</w:t>
      </w:r>
      <w:proofErr w:type="spellEnd"/>
      <w:r w:rsidRPr="00883FCB">
        <w:rPr>
          <w:rFonts w:ascii="Times New Roman" w:hAnsi="Times New Roman" w:cs="Times New Roman"/>
          <w:i/>
        </w:rPr>
        <w:t xml:space="preserve"> Monográfico</w:t>
      </w:r>
      <w:r w:rsidRPr="00883FCB">
        <w:rPr>
          <w:rFonts w:ascii="Times New Roman" w:hAnsi="Times New Roman" w:cs="Times New Roman"/>
        </w:rPr>
        <w:t>, Facultad de Filosofía y Letras-Universidad de Buenos Aires, Año 2010, vol. 1, Nro. 2</w:t>
      </w:r>
    </w:p>
    <w:p w14:paraId="40A353E3" w14:textId="77777777" w:rsidR="0091157E" w:rsidRPr="00883FCB" w:rsidRDefault="0091157E" w:rsidP="00E91E72">
      <w:pPr>
        <w:ind w:left="0" w:hanging="2"/>
        <w:jc w:val="both"/>
        <w:rPr>
          <w:rFonts w:ascii="Times New Roman" w:hAnsi="Times New Roman" w:cs="Times New Roman"/>
        </w:rPr>
      </w:pPr>
    </w:p>
    <w:p w14:paraId="37085333" w14:textId="77777777" w:rsidR="00E91E72" w:rsidRDefault="00E91E72" w:rsidP="00E91E72">
      <w:pPr>
        <w:ind w:left="0" w:firstLine="0"/>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“Oidores y Audiencias en los inicios de </w:t>
      </w:r>
      <w:smartTag w:uri="urn:schemas-microsoft-com:office:smarttags" w:element="PersonName">
        <w:smartTagPr>
          <w:attr w:name="ProductID" w:val="la Espa￱a Moderna"/>
        </w:smartTagPr>
        <w:r w:rsidRPr="00883FCB">
          <w:rPr>
            <w:rFonts w:ascii="Times New Roman" w:hAnsi="Times New Roman" w:cs="Times New Roman"/>
          </w:rPr>
          <w:t>la España Moderna</w:t>
        </w:r>
      </w:smartTag>
      <w:r w:rsidRPr="00883FCB">
        <w:rPr>
          <w:rFonts w:ascii="Times New Roman" w:hAnsi="Times New Roman" w:cs="Times New Roman"/>
        </w:rPr>
        <w:t xml:space="preserve"> (s. XV- XVII)”, </w:t>
      </w:r>
      <w:r w:rsidRPr="00883FCB">
        <w:rPr>
          <w:rFonts w:ascii="Times New Roman" w:hAnsi="Times New Roman" w:cs="Times New Roman"/>
          <w:i/>
        </w:rPr>
        <w:t>Revista FUNDACIÓN</w:t>
      </w:r>
      <w:r w:rsidRPr="00883FCB">
        <w:rPr>
          <w:rFonts w:ascii="Times New Roman" w:hAnsi="Times New Roman" w:cs="Times New Roman"/>
        </w:rPr>
        <w:t xml:space="preserve">, Buenos Aires, Fundación para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xml:space="preserve"> de España, Año 2008, Tomo IX</w:t>
      </w:r>
    </w:p>
    <w:p w14:paraId="54D60527" w14:textId="77777777" w:rsidR="0091157E" w:rsidRPr="00883FCB" w:rsidRDefault="0091157E" w:rsidP="00E91E72">
      <w:pPr>
        <w:ind w:left="0" w:firstLine="0"/>
        <w:jc w:val="both"/>
        <w:rPr>
          <w:rFonts w:ascii="Times New Roman" w:hAnsi="Times New Roman" w:cs="Times New Roman"/>
        </w:rPr>
      </w:pPr>
    </w:p>
    <w:p w14:paraId="556C8EF6" w14:textId="77777777" w:rsidR="00E91E72" w:rsidRDefault="00E91E72" w:rsidP="00E91E72">
      <w:pPr>
        <w:ind w:left="0" w:firstLine="0"/>
        <w:jc w:val="both"/>
        <w:rPr>
          <w:rFonts w:ascii="Times New Roman" w:hAnsi="Times New Roman" w:cs="Times New Roman"/>
        </w:rPr>
      </w:pPr>
      <w:proofErr w:type="spellStart"/>
      <w:r w:rsidRPr="00883FCB">
        <w:rPr>
          <w:rFonts w:ascii="Times New Roman" w:hAnsi="Times New Roman" w:cs="Times New Roman"/>
        </w:rPr>
        <w:t>Angeli</w:t>
      </w:r>
      <w:proofErr w:type="spellEnd"/>
      <w:r w:rsidRPr="00883FCB">
        <w:rPr>
          <w:rFonts w:ascii="Times New Roman" w:hAnsi="Times New Roman" w:cs="Times New Roman"/>
        </w:rPr>
        <w:t xml:space="preserve">, Sergio, “La Real Audiencia y Chancillería de Granada a través de su práctica profesional”, </w:t>
      </w:r>
      <w:r w:rsidRPr="00883FCB">
        <w:rPr>
          <w:rFonts w:ascii="Times New Roman" w:hAnsi="Times New Roman" w:cs="Times New Roman"/>
          <w:i/>
        </w:rPr>
        <w:t>Revista FUNDACIÓN</w:t>
      </w:r>
      <w:r w:rsidRPr="00883FCB">
        <w:rPr>
          <w:rFonts w:ascii="Times New Roman" w:hAnsi="Times New Roman" w:cs="Times New Roman"/>
        </w:rPr>
        <w:t xml:space="preserve">, Fundación para la Historia de España, Tomo XI, Año 2012 </w:t>
      </w:r>
    </w:p>
    <w:p w14:paraId="31909345" w14:textId="77777777" w:rsidR="0091157E" w:rsidRPr="00883FCB" w:rsidRDefault="0091157E" w:rsidP="00E91E72">
      <w:pPr>
        <w:ind w:left="0" w:firstLine="0"/>
        <w:jc w:val="both"/>
        <w:rPr>
          <w:rFonts w:ascii="Times New Roman" w:hAnsi="Times New Roman" w:cs="Times New Roman"/>
        </w:rPr>
      </w:pPr>
    </w:p>
    <w:p w14:paraId="40B55F7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Aranda </w:t>
      </w:r>
      <w:proofErr w:type="spellStart"/>
      <w:r w:rsidRPr="00883FCB">
        <w:rPr>
          <w:rFonts w:ascii="Times New Roman" w:hAnsi="Times New Roman" w:cs="Times New Roman"/>
        </w:rPr>
        <w:t>Mendíaz</w:t>
      </w:r>
      <w:proofErr w:type="spellEnd"/>
      <w:r w:rsidRPr="00883FCB">
        <w:rPr>
          <w:rFonts w:ascii="Times New Roman" w:hAnsi="Times New Roman" w:cs="Times New Roman"/>
        </w:rPr>
        <w:t xml:space="preserve"> Manuel, </w:t>
      </w:r>
      <w:r w:rsidRPr="00883FCB">
        <w:rPr>
          <w:rFonts w:ascii="Times New Roman" w:hAnsi="Times New Roman" w:cs="Times New Roman"/>
          <w:i/>
        </w:rPr>
        <w:t xml:space="preserve">Visiones sobre el primer tribunal de justicia de </w:t>
      </w:r>
      <w:smartTag w:uri="urn:schemas-microsoft-com:office:smarttags" w:element="PersonName">
        <w:smartTagPr>
          <w:attr w:name="ProductID" w:val="牥楧屯佄啃䕍ㅾ䍜乏䍉繅就䕔䥓噓ㅾ䐮䍏Ⲁ檹p谀㙸疖悀ੇ/⮀锽໾utⲉ檹i踀office.microsoft.com &gt;Ⲓ檹&lt;踀/research/query.asmx8eⲛ檹&quot;踀/research/query.asmx8eⲜ檹/踀office.microsoft.comကက⳥檹/踀畧摩㐽㑤摦㠷ⴹ搶搹㐭改ⴸち昴挭昴㕥捤㌶挳7浳xⳮ檹&#10;蠀㢐瘙ҭCG⳷檹&gt;蠀㢐瘙䩨⟁&lt;?⳸檹&quot;蠀㢐瘙喠ҭHOⳁ檹o蠀㢐瘙ਣⳊ檹i蠀㢐瘙ਣⳓ檹t蠀㢐瘙壨ҭLOⳔ檹h蠀㢐瘙ਣⳝ檹l蠀㢐瘙ਣⰦ檹&gt;蠀㢐瘙⩘ੑ+/Ⱟ檹e蠀㢐瘙䣐⟁9?ⰰ檹w蠀㢐瘙㔨c77ⰹ檹=蠀㢐瘙䟀⟁??Ⰲ檹x蠀㢐瘙尰ҭMOⰋ檹&#10;蠀㢐瘙疀ੇⰌ檹e蠀C:\windows\resourcesⰕ檹t蠀㢐瘙⢸ੑ-/Ⱎ檹u蠀㢐瘙Ⱡੑ(/Ⱨ檹s蠀㢐瘙䥘⟁9?ⱨ檹t蠀㢐瘙⡐ੑ./ⱱ檹t蠀㢐瘙⬨ੑ-/ⱺ檹l蠀㢐瘙䧠⟁9?ⱃ檹e蠀㢐瘙ਣⱄ檹p蠀㢐瘙Ⳉੑ*/ⱍ檹t蠀㢐瘙䭸⟁8?ⱖ檹=蠀㢐瘙⟇&quot;'ⱟ檹/蠀㢐瘙困ҭIOⶠ檹:蠀㢐瘙솰ҭioⶩ檹&lt;蠀㢐瘙﹘ؙZ_ⶲ檹t蠀㢐瘙ҭCGⶻ檹r蠀㢐瘙䫰⟁8?ⶼ檹a蠀㢐瘙‸➷PWⶅ檹&#10;蠀㢐瘙췰➩ⶎ檹y蠀㢐瘙ਣ⶗檹D蠀㢐瘙⟇$'⶘檹n蠀㢐瘙㟸c07ⷡ檹a蠀㢐瘙⟇$'ⷪ檹&lt;蠀㢐瘙塀ҭOOⷳ檹&gt;蠀㢐瘙⮐ੑ//ⷴ檹/蠀㢐瘙⟇ 'ⷽ檹l蠀㢐瘙敠ҭMOⷆ檹&quot;蠀㢐瘙ᾀ➷TW⷏檹e蠀㢐瘙簐ੇⷐ檹a蠀㢐瘙䲈⟁&lt;?ⷙ檹e蠀㢐瘙⟇&amp;'ⴢ檹!蠀C:\windows\Fonts⴫檹t蠀㢐瘙㘘c17⴬檹&#10;蠀㢐瘙ਣⴵ檹0蠀㢐瘙䴐⟁;?ⴾ檹&lt;蠀㢐瘙䶘⟁&lt;?ⴇ檹e蠀㢐瘙綘ੇⴈ檹=蠀㢐瘙⧰ੑ*/ⴑ檹t蠀C:\Users\Sergio\Linksⴚ檹&#10;蠀㢐瘙⟇&amp;'ⵣ檹g蠀㢐瘙㮸c47ⵤ檹t言ntla América Hispana⵭檹W蠀㢐瘙㞀c57⵶檹f蠀&amp;Word.Application.11⵿檹u耀ρContacto de Outlookasⵀ檹h耀άﾠਖ਼la América Hispana0ⵉ檹&quot;谀ｰਖ਼La Real Audienciaｘਖ਼ⵒ檹a耀ψ权０ਖ਼权ﻈਖ਼权权﬈权ﻠਖ਼Ԩ杄权⡌杄ﻸਖ਼ⵛ檹t耀Ϗ权ﺰਖ਼权﹨ਖ਼权权﬈权ﺀਖ਼⡌杄ﺘਖ਼ ''&quot;ⵜ檹&#10;耀ϖ曂plname㊥檹x耀ϝৼरਗ਼权ॠਗ਼权ैਗ਼Ϙ杄घਗ਼ր杄ঐਗ਼ nam㊮檹&quot;耀Ϥ权ऀਗ਼权ࢸਗ਼权权﬈权࣐ਗ਼Ԩ杄权⡌杄ࣨਗ਼㊷檹/耀ϫ权ࢠਗ਼权ࡘਗ਼权权﬈权ࡰਗ਼Ԩ杄权⡌杄࢈ਗ਼㊸檹e耀ϲ权ࡀਗ਼权߸ਗ਼权权﬈权ࠐਗ਼⡌杄ࠨਗ਼tion㊁檹/耀ż曂panamesType&quot; select=&quot;'descript흰⾘메࡫ਣ濐ࢣ타㉱檹:耀Ƹ权戴权权权权权౐杄Ҡ杄﷐权ad㉻檹n耀权齃权权权权ᴌ杄权权权权㉽檹&lt;耀੅榰_Çꌼ੅檈_Å㔬杆欀_Ä=&quot;㈇檹t耀੅权ßꖬ੅权Þꕼ੅权Ü&gt;&#10;㈉檹/耀੅᫐ਇßꖬ੅ᬀਇÞꕼ੅ᬰਇÜ&#10;&lt;㈓檹s耀੅᫐ਇßꖬ੅ᬀਇÞꕼ੅ᬰਇÜ=&quot;㈕檹U耀,权齃权权权权ᴌ杄权权权权㈟檹t耀Ƭ੅뛀؞Āꡀ੅ᖐਇþ㔬杆ᘈਇýri㈡檹n耀&amp;੅똀؞Ąꣴ੅뗨؞ą㔬杆똘؞ă=&quot;㈫檹 耀2权齃权权权权权权权权sU㈭檹E耀8੅激_õꞼ੅ᝀਇô㔬杆晐_éIm㈷檹e耀&gt;ਃ晐_ਃ晐_㔬杆歸_rl㈹檹t耀D杄頸ੇዌ杄⮘ੇ㋃檹&#10;耀Jਃ瀸_pਃ灐_oਃ灨_nna㋅檹=耀P权ꏈੇ权ꏠੇ㋏檹-耀Vਃ櫨_±ਃ櫨_&lt;ਃ櫨_;se㋑檹c耀\ਃ权²ਃ权&gt;ਃ权=&#10;㋛檹s耀z权权齃权权ﭐ权ﮐ权﬈权权戴权sT㋝檹l耀b权权齃权权ﭐ权ﮐ权﬈权权戴权es㋧檹n耀nਃ棰_^ਃ棰_!ਃ棰_h-㋩檹r耀tਃ朐_ਃ滨_ਃ朐_!el㋳檹t耀hਃ樨_ਃ橰_㔬杆欘_:w㋵檹h耀杄ﰸ权Ổ杄Ỽ杄权ἤ杄Ὄ杄权﷐权权㋿檹l耀ਃ晐_[ਃ晐_Yਃ熠_U&#10;&lt;㊁檹l耀ਃ炘_bਃ炰_aਃ烈_`Pa㊋檹 耀权ꤠੇ权ꤸੇ㊍檹/耀ਃ权µਃ权´㔬杆权³&#10;&lt;㊗檹l耀ਃ权ºਃ权¹㔬杆权¸&lt;x㊙檹:耀¤ਃ暰_¢ਃ曠_¡㔬杆歸_ '㊣檹&gt;耀ªਃ权¾ਃ权½㔬杆权¼sI㊥檹g耀°ਃ樐_Âਃ橘_Á㔬杆櫐_Àma㊯檹A耀¶ਃ樨_Âਃ橰_Á㔬杆欘_ÀNa㊱檹=耀¼权戴权权权权权౐杄Ҡ杄﷐权/&gt;㊻檹&lt;耀Î权齃权权权权ᴌ杄权权权权㊽檹t耀Â੅榰_Çꌼ੅檈_Å㔬杆欀_Äsl㍇檹e耀È੅权ßꖬ੅权Þꕼ੅权Üat㍉檹n耀Ô੅᫐ਇßꖬ੅ᬀਇÞꕼ੅ᬰਇÜ:p㍓檹a耀Ú੅᫐ਇßꖬ੅ᬀਇÞꕼ੅ᬰਇÜ&#10;㍕檹s耀Ɣ权齃权权权权权权权权 /㍟檹&#10;耀æ੅激_õꞼ੅ᝀਇô㔬杆晐_éSe㍡檹i耀ìਃ晐_ਃ晐_㔬杆歸_t=㍫檹s耀ò杄⡘ੈዌ杄␨ੈ㍭檹S耀øਃ瀸_pਃ灐_oਃ灨_nut㍷檹i耀þ权램ੇ权럀ੇ㍹檹T耀Ąਃ櫨_±ਃ櫨_&lt;ਃ櫨_;d=㌃檹R耀Ċਃ权²ਃ权&gt;ਃ权=ab㌅檹 耀Ĩ权权齃权权ﭐ权ﮐ权﬈权权戴权sS㌏檹t耀Đ权权齃权权ﭐ权ﮐ权﬈权权戴权pL㌑檹t耀Ĝਃ棰_^ਃ棰_!ਃ棰_tR㌛檹 耀Ģਃ朐_ਃ滨_ਃ朐_!bu㌝檹 耀Ėਃ樨_ਃ橰_㔬杆欘_&lt;x㌧檹:耀Į杄ﰸ权Ổ杄Ỽ杄权ἤ杄Ὄ杄权﷐权权㌩檹=耀Ĵਃ晐_[ਃ晐_Yਃ熠_UL&lt;㌳檹s耀ĺਃ炘_bਃ炰_aਃ烈_`te㌵檹=耀ŀ权봀ੇ权봘ੇ㌿檹x耀ņਃ权µਃ权´㔬杆权³os㏁檹&#10;耀Ōਃ权ºਃ权¹㔬杆权¸&lt;/㏋檹l耀Œਃ暰_¢ਃ曠_¡㔬杆歸_pe㏍檹i耀Řਃ权¾ਃ权½㔬杆权¼or㏗檹=耀Şਃ樐_Âਃ橘_Á㔬杆櫐_À a㏙檹i耀Ťਃ樨_Âਃ橰_Á㔬杆欘_ÀHa㏣檹l耀Ū权戴权权权权权౐杄Ҡ杄﷐权&gt;&#10;㏥檹/耀ż权齃权权权权ᴌ杄权权权权㏯檹x耀Ű੅榰_Çꌼ੅檈_Å㔬杆欀_Äte㏱檹l耀Ŷ੅权ßꖬ੅权Þꕼ੅权Üsu㏻檹&quot;耀Ƃ੅᫐ਇßꖬ੅ᬀਇÞꕼ੅ᬰਇÜ&quot;p㏽檹n耀ƈ੅᫐ਇßꖬ੅ᬀਇÞꕼ੅ᬰਇÜm ㎇檹m耀ƾ权癐ੈذ杄鳀ੈ㎉檹:耀ǐ৴諘৴諨৴誸৴譈৴謈৴謘৴謸৴M_e㎓檹/蠀扮歬ｄⓤضضضcࢢ੨㎕檹a耀à曂㎟檹e耀曂㎡檹 言쀓ఀScrollViewer:㎫檹r耀Ǩrontamente (adv.)x㎭檹:耀ƚniciar búsqueda㎷檹&quot;輀㩃睜湩潤獷獜獹整㍭尲敩此獣㈳搮汬A㎹檹A踀灁汰捩瑡潩⽮⵸獮瀭潲祸愭瑵捯湯楦g&#10;&lt;xぃ檹:耀    Factiva iWorks™ぅ檹=谀燜棜檨ح燜棜⌧䁀Ώ홐肩䥐lく檹U谀䜓螂梨ح䜓螂좰䍹嚅褖乶㝂lけ檹'谀亟☒☒Ȟ☒Ȣ☒'Eせ檹O耀Ǯor consiguiente usそ檹E耀Ǵor consiguienteor で檹S耀Ʀor consiguienteSPONSE' or $sStatus='ER헀钑뱔k㧈➯Ⰰੇ芸ੇ&#10;ᛘ权੆❘ੈ貘权੆嘰੆࣠杄੆靸ੇ૬杄੆⬈ੇಔ杄੆⬘ੇജ杄੆荈ੇ ഼杄੆搀ੇ༸杄੆領ੇ፰杄੆⮈ੇᑸ杄੆⮨ੇᚴ杄੆ꆠੇ᛬杄੆륈ਰᢨ杄੆륰ਰᦐ杄੆릘ਰ᧬杄੆Ἰੈᴨ杄੆Ὀੈᴼ杄੆맀ਰᵔ杄੆蓈ੇ ᶨ杄੆饘ੇᶼ杄੆⥨ੁᾨ杄੆‸ੈῄ杄੆㕐࢝&#10;῰杄੆₸ੈ⅄杄੆꜐ੇ␼杄੆驸ੇ①杄੆꠰ੇ⒈杄੆ꢐੇ⒠杄੆꣘ੇⓀ杄੆ℸੈ➄杄੆鬸ੇ⟈杄੆魸ੇ⟸杄੆昰ੇ⠐杄੆ꬰੇ⦠杄੆맨ਰ⦸杄੆먐ਰ⧌杄੆걐ੇ⧰杄੆머ਰ⨈杄੆∈ੈ⨜杄੆㖐࢝&#10;⯈杄੆鶸ੇⰄ杄੆∨ੈⰘ杄੆㗐࢝&#10;ⱌ杄੆螘ੇ Ⳝ杄੆鹸ੇ⳸杄੆⊸ੈⴌ杄੆⋨ੈ⵬杄੆蟈ੇ&#10;ⶄ杄੆㘐࢝ⷜ杄੆⍈ੈ푰Ⲙ뻤࡫因੆濐ࢣ搹n耀੅뛰؞þ㔬杆ᗀਇý搹e耀&#10;੅놘؞ĉ긜੅놀؞Ĉ搹a耀੅뗐؞Ć㔬杆똰؞ă搹u耀权权权权Ĵ杄$s搹a耀权权权权Ĵ杄sl搹a耀੅曠_áꗜ੅激_à搹/耀权齈ੇra搹&#10;耀੅权óꞀ੅权ò搹m耀权齃权权权权权搹&quot;耀&quot;੅ᜐਇ÷ꟸ੅ᜨਇö搹m耀&amp;权ꆈੇ&quot;S搹a耀*੅ᧈਇèĂꙸ੅᧸ਇçĂ搹x耀.权权Ĵ杄﷐权﬈权am搹a耀2੅权Ýਃ权±搹l耀6ਃ权^ਃ权搹&gt;耀:ਃ权^ਃ权搹m耀&gt;ਃ权^ਃ权搹i耀Bਃ漀_ਃ漀_搹l耀F杄ﶌ权戴权﷐权&lt;杄ﲐ权搹&#10;耀J权齃权权权权&#10;搹x耀N权齃权权权权xs搹o耀Rਃ权āਃ权ā搹:耀Vਃ权&#10;㔬杆权搹a耀Zਃ权&#10;㔬杆檠_搹&lt;耀^ਃ熸_Tਃ燐_S搹n耀bਃ煀_Xਃ熈_U搹e耀fਃ焨_Xਃ煰_U搹r耀j杄ᙐ杄齃权权权权搹x耀nਃ燐_ªਃ熸_©搹a耀rਃ暘_¯ਃ曈_®搹e耀vਃ暰_¯ਃ曠_®搹s耀zਃ煀_¬㔬杆熈_«搹m耀~ਃ焨_¬㔬杆煰_«搹l耀权权权权ᗈ杄☌杄搹 耀ਃ槸_㔬杆櫨_搹a耀权权戴权权权权搹l耀ਃ欰_㔬杆昸_搹s耀ਃ晐_㔬杆晐_搹&lt;耀ਃ权ਃ权搹n耀权权权权﷐权ps搹l耀ਃ槸_µ㔬杆櫨_³搹e耀¢ਃ煘_µ㔬杆櫨_³搹h耀¦ਃ槸_º㔬杆櫨_¸搹S耀ªਃ曠_ºਃ曠_¹搹&quot;耀®ਃ煘_º㔬杆櫨_¸搹&#10;耀²ਃ毀_ 㔬杆滐_搹 耀¶ਃ槸_¾㔬杆櫨_¼搹o耀ºਃ曠_¾ਃ曠_½搹i耀¾ਃ煘_¾㔬杆櫨_¼搹s耀Â权고ੇm 搹m耀Æਃ淠_Â㔬杆淸_À搹&#10;耀Êਃ淠_Â㔬杆淸_À搹$耀Î权齃权权Ҡ杄Ϙ杄ch搹=耀Ò权戴权权权权se搹x耀Ö权깈ੇsl搹i耀Ú੅棰_Óꑜ੅樨_Ò搹:耀Þ权齃权权权权na搹=耀â权齃权权权权el搹t耀æ权齃权权权权ea搹h耀ö权权ܨ杄戴权齃权﷐权搹t耀ê੅涰_Ì㔬杆榀_Ê搹S耀ò੅棰_Íꏌ੅樨_Ë搹i耀ꌼ੅橘_Å㔬杆櫐_Äsl:w앰㶘뽔࡫ਣ濐ࢣ타ㆁ檹=耀ԕ੅櫨_à sㆆ檹e耀੅权àizㆋ檹 耀杆旰_Il:ㆈ檹t耀杆毀_ nㆍ檹e耀杆ᛸਇø s㆒檹e耀杆櫨_øax㆗檹/耀杆权ø:w㆔檹h耀杆櫐_øna㆙檹=耀杆櫨_øs&quot;㆞檹&#10;耀杆权øal㙣檹t耀杆权ø n㙠檹e耀 杆書_øsT㙥檹l耀#杆歸_øsl㙪檹i耀&amp;权权权齃权㙯檹m耀)杆漘_étu㙬檹 耀,杆漘_é&quot;$㙱檹t耀/੅槸_ò&gt;&#10;㙶檹/耀2੅晐_òl-㙻檹m耀5杆昸_é&#10;&lt;㙸檹s耀8杆权épa㙽檹m耀;杆毀_é:w㙂檹h耀&gt;杆櫨_na㙇檹=耀A杆权nt㙄檹&#10;耀D杆櫐_al㙉檹t耀G杆濰_ n㙎檹e耀J杆权us㙓檹n耀M杆歸_&#10;&lt;㙐檹l耀_权权权权㙕檹 耀P杆櫨_St㙚檹u耀V杆权ct㙟檹$耀Y杆櫐_&quot;/㙜檹&#10;耀\杆欘_al㘡檹t耀S杄Ϙ杄И杄&gt;&#10;㘦檹/耀b杆槸_åh-㘫檹r耀e杆权åxs㘨檹c耀h杆晐_åpl㘭檹e耀k杆晐_ål:㘲檹h耀n੅ᩀਇæ&#10;㘷檹x耀q੅ᨨਇæse㘴檹&#10;耀t杆权cem㘹檹a耀wਃ权qsl㘾檹e耀z杄ᡬ杄ᢌ杄na㘃檹=耀}权ᡌ杄ᡬ杄ᢌ杄㘀檹t耀杄ᡬ杄ᢌ杄&lt;x㘅檹:耀杆权uam㘊檹&quot;耀ਃ权&quot;/㘏檹&#10;耀杄ᥔ杄ᥴ杄oo㘌檹&gt;耀杆灐_uwh㘑檹 耀权ᤴ杄ᥔ杄ᥴ杄㘖檹t耀杄ᥔ杄ᥴ杄CE㘛檹'耀杆櫨_sl㘘檹h耀杆櫐_=&quot;㘝檹S耀ਃ棰_ER㛢檹R耀ਃ漘_PO㛧檹E耀¡੅ᬰਇÝtr㛤檹g耀¤ਃ昈_H00㛩檹L耀§杆权:wh㛮檹&gt;耀ªਃ权wh㛳檹 耀­ਃ木_!sS㛰檹t耀°ਃ权!OR㛵檹&gt;耀³权戴权﬈权ng㛺檹x耀¶杆权/BL㛿檹/耀¹ਃ权0n&gt;㛼檹&lt;耀¼ਃ权1n 㛁檹s耀¿杆毀_/at㛆檹=耀Â权᱄杄ᱬ杄NO㛋檹E耀Åਃ榘_OU㛈檹'耀È杆权ri㛍檹(耀Ë杆权02㛒檹)耀Î权᳤杄ᴌ杄he㛗檹&#10;耀Ñ杆权he㛔檹t耀Ôਃ权St㛙檹u耀×杆毀_R_㛞檹R耀Ú权权权rc㚣檹r耀Ýਃ权ā18㚠檹0耀àਃ权Ksl㚥檹h耀ã杆权Jsl㚪檹h耀æਃ权Y=&quot;㚯檹S耀éਃ权UER㚬檹R耀ì杆权LRA㚱檹T耀ïਃ昈_Urc㚶檹r耀òਃ权W18㚻檹0耀õ杄Ὄ杄Ỽ杄sl㚸檹h耀øਃ权Usl㚽檹h耀û杆权_=&quot;㚂檹S耀Đ权⁠杄权权㚇檹R耀þ੅权ã_O㚄檹E耀Ą੅权äst㚉檹n耀ć੅ᩰਇâ00㚎檹D耀Ċ੅熠_ã:w㚓檹n耀č杄权权:w㚐檹n耀ā杆櫨_§$s㚕檹a耀ē杆权§RO㚚檹S耀Ė杆櫐_§RA㚟檹I耀ę杆欘_§rc㚜檹r耀Ĝ杆权§18㝡檹0耀ğ杆权§sl㝦檹h耀Į权权权Ҡ杄㝫檹h耀Ģ杆权¨=&quot;㝨檹S耀Ĩ杆权¨ER㝭檹R耀ī杆权¨NE㝲檹I耀ķ杄权戴权齃权㝷檹i耀ĥ杆溠_­80㝴檹2耀Ĵ杆权­l:㝹檹e耀ŀ杄⏐杄⏸杄权㝾檹e耀ı杆溸_«&quot;$㝃檹t耀Ľ杆权«RR㝀檹_耀ĺ杆权°EN㝅檹C耀Ń杆溈_°&gt;:㝊檹s耀ņ杆权x0㝏檹0耀ŉ杆櫐_/x㝌檹:耀Ō杆欘_&lt;x㝑檹:耀ŏਃ权st㝖檹$耀Œਃ权='㝛檹R耀ŕ权权权UT㝘檹R耀Řਃ权»'&quot;㝝檹r耀ś杆櫨_¤(0㜢檹1耀Şਃ权»)&lt;㜧檹s耀šਃ权»&#10;㜤檹s耀Ť杆权¤wi㜩檹&gt;耀ŧਃ欰_¥ng㜮檹x耀Ū杆权AL㜳檹/耀ŭ杆权er㜰檹s耀Ű杆权sl㜵檹h耀ų权权权权㜺檹l耀Ŷ权权﷐权te㜿檹&#10;耀Ź权权权权㜼檹t耀ż权权权权㜁檹g耀ſ杆权sl㜆檹a耀Ǝ权权权e=㜋檹C耀Ƃ杆权¦ /㜈檹x耀ƈ杆权¦m 㜍檹m耀Ƌ杆权¦rv㜒檹e耀ƅ杆湘_³xs㜗檹p耀Ƒ杆权³me㜔檹i耀Ɣ杆权³&gt;&#10;㜙檹x耀Ɨ权权权权㜞檹m耀ƚ杆湘_¸e&quot;㟣檹&#10;耀Ɲ杆权¸ar㟠檹 耀Ơ杆毀_¸Ma㟥檹 耀ƣ权权权权㟪檹r耀Ƭ杄戴权齃权=&quot;㟯檹r耀Ʀ杄戴权齃权r&quot;㟬檹&gt;耀Ʃ杆湘_¼pa㟱檹m耀Ư杆权¼sS㟶檹t耀Ʋ杆权¼&#10;&lt;㟻檹l耀Ƶ权权权权㟸檹=耀Ƹ杆权¿sS㟽檹r耀ƻ杆榘_À&gt;&#10;㟂檹x耀ƾ杆櫨_Ày-㟇檹m耀ǁ杆权Àse㟄檹c耀Ǆ杆权Ànt㟉檹t耀Ǉ杆渐_Àwi㟎檹-耀Ǌ杆渨_Àam㟓檹&quot;耀Ǎ杆权Àce㟐檹s耀ǐ杆权À$i㟕檹e耀Ǔ权齃权权/&gt;㟚檹&lt;耀ǖ杆櫨_Õh-㟟檹r耀Ǚ杆洈_Õ=&quot;㟜檹t耀ǜ杆泰_Õel㞡檹t耀ǟ杆洠_Õtu㞦檹 耀Ǣ杆洸_Õl:㞫檹t耀ǥ杆歸_ù n㞨檹e耀Ǩ杆权Ñin㞭檹o耀ǫ੅橀_Òct㞲檹$耀Ǯ杆浐_Ñat㞷檹&quot;耀Ǳ杆浨_Ñsl㞴檹i耀Ǵ杆权Ñm 㞹檹m耀Ƿ杆权Ñay㞾檹e耀Ǻ੅权Ô s㞃檹e耀ǽ杆涘_Ñlw㞀檹s耀Ȁ杆涀_Ñd&quot;㞅檹&gt;耀ȃ杆淸_Ñwi㞊檹-耀Ȇ杆权Ñam㞏檹&quot;耀ȉ杆权Ñ s㞌檹e耀Ȍ杆权&quot;ta㞑檹&quot;耀ȏਃ权#sl㞖檹i耀Ȓ杆毀_&quot;m 㞛檹m耀ȕ权权权e&quot;㞘檹e耀Ș杆权&quot;cS㞝檹e耀ț权权权xs㑢檹w耀Ȟ杆淈_Êam㑧檹a耀ȡ੅橀_Ëx&quot;㑤檹e耀Ȥ੅权ÎcM㑩檹&quot;耀ȧ杆权Êxs㑮檹a耀Ȫ੅杘_Ðmp㑳檹t耀ȭ杆权Ïxs㑰檹t耀Ȱਃ杘_ &gt;&#10;㑵檹x耀ȳਃ权la㑺檹 耀ȶ杆权Äan㑿檹N耀ȹ杆权Äon㑼檹&#10;耀ȼ杆权Äar㑁檹 耀ȿ杆权ÄdS㑆檹v耀ɂ杆权Ä&#10;㑋檹s耀Ʌ权齃权权权㑈檹e耀Ɉ杆檠_Ät&quot;㑍檹&gt;耀ɋ杆櫨_Öpa㑒檹m耀Ɏ੅权ÜcS㑗檹e耀ɑ权戴权权权㑔檹p耀ɔ杆毀_Öme㑙檹c耀ɗ权戴权权权㑞檹s耀ɚ杆权Ö n㐣檹e耀ɝ权戴权权权㐠檹&quot;耀ɠ੅权ûsl㐥檹a耀ɣ杆权úna㐪檹=耀ɵ权权权齃权㐯檹&lt;耀Ө杆ᛈਇüte㐬檹=耀ɬ杆权ü &amp;㐱檹;耀ɯ杆权üxs㐶檹t耀ɲ杆殨_üCD㐻檹A耀ɩ੅᪠ਇàxs㐸檹t耀ɸ੅᪠ਇàxs㐽檹v耀ɻ੅櫨_à s㐂檹e耀ɾ੅权àiz㐇檹 耀ʁ杆旰_Isl㐄檹f耀ʄ杆毀_l:㐉檹r耀ʇ杆ᛸਇø&#10;&lt;㐎檹l耀ʊ杆櫨_øle㐓檹a耀ʍ杆权øx&quot;㐐檹&#10;耀ʐ杆櫐_øoo㐕檹&gt;耀ʓ杆櫨_øwh㐚檹 耀ʖ杆权øcM㐟檹 耀ʙ杆权øSt㐜檹t耀ʜ杆書_øl:㓡檹l耀ʟ杆歸_øel㓦檹t耀ʢ权权权齃权㓫檹&#10;耀ʥ杆漘_éwh㓨檹&gt;耀ʨ杆漘_éot㓭檹r耀ʫ੅槸_ò&lt;x㓲檹:耀ʮ੅晐_òf 㓷檹l耀ʱ杆昸_éSt㓴檹t耀ʴ杆权éze㓹檹 耀ʷ杆毀_é&lt;/㓾檹l耀ʺ杆櫨_is㓃檹&#10;耀ʽ杆权ch㓀檹s耀ˀ杆櫐_sl㓅檹a耀˃杆濰_&#10;㓊檹s耀ˆ杆权bl㓏檹n耀ˉ杆歸_Cl㓌檹s耀˛权权权权㓑檹o耀ˌ杆櫨_xs㓖檹w耀˒杆权t=㓛檹s耀˕杆櫐_n 㓘檹'耀˘杆欘_21㓝檹&lt;耀ˏ杄Ϙ杄И杄en㒢檹&#10;耀˞杆槸_åen㒧檹e耀ˡ杆权åos㒤檹i耀ˤ杆晐_åid㒩檹e耀˧杆晐_å8&lt;㒮檹s耀˪੅ᩀਇæ&#10;㒳檹s耀˭੅ᨨਇæte㒰檹=耀˰杆权cti㒵檹 耀˳ਃ权qom㒺檹&gt;耀˶杄ᡬ杄ᢌ杄xs㒿檹w耀˹权ᡌ杄ᡬ杄ᢌ杄㒼檹:耀˼杄ᡬ杄ᢌ杄&#10;㒁檹x耀˿杆权uab㒆檹&gt;耀̂ਃ权en㒋檹l耀̅杄ᥔ杄ᥴ杄il㒈檹e耀̈杆灐_u&quot; 㒍檹=耀̋权ᤴ杄ᥔ杄ᥴ杄㒒檹e耀̎杄ᥔ杄ᥴ杄en㒗檹t耀̑杆櫨_as㒔檹&quot;耀̔杆櫐_ss㒙檹 耀̗ਃ棰_il㒞檹e耀̚ਃ漘_&quot; 㕣檹m耀̝੅ᬰਇÝCh㕠檹d耀̠ਃ昈_Hue㕥檹e耀̣杆权:dl㕪檹=耀̦ਃ权ge㕯檹&quot;耀̩ਃ木_!:i㕬檹t耀̬ਃ权!St㕱檹t耀̯权戴权﬈权&quot;&gt;㕶檹&lt;耀̲杆权/nk㕻檹s耀̵ਃ权0at㕸檹I耀̸ਃ权1&quot;t㕽檹e耀̻杆毀_/20㕂檹&quot;耀̾权᱄杄ᱬ杄l:㕇檹t耀́ਃ榘_na㕄檹=耀̈́杆权&#10;㕉檹s耀͇杆权:r㕎檹t耀͊权᳤杄ᴌ杄01㕓檹0耀͍杆权xs㕐檹t耀͐ਃ权/x㕕檹:耀͓杆毀_te㕚檹&#10;耀͖权权权li㕟檹&gt;耀͙ਃ权ā:i㕜檹&#10;耀͜ਃ权Kf 㔡檹s耀͟杆权Jar㔦檹&amp;耀͢ਃ权Ynd㔫檹i耀ͥਃ权U $㔨檹i耀ͨ杆权L &amp;㔭檹;耀ͫਃ昈_U&gt;&#10;㔲檹l耀ͮਃ权Wxt㔷檹|耀ͱ杄Ὄ杄Ỽ杄xs㔴檹i耀ʹਃ权Ul:㔹檹 耀ͷ杆权_iS㔾檹r耀Ό权⁠杄权权㔃檹-耀ͺ੅权ã; 㔀檹M耀΀੅权ähy㔅檹r耀΃੅ᩰਇâAc㔊檹l耀Ά੅熠_ãgn㔏檹e耀Ή杄权权&quot; 㔌檹=耀ͽ杆櫨_§ &gt;㔑檹&lt;耀Ώ杆权§ri㔖檹t耀Β杆櫐_§&quot;t㔛檹t耀Ε杆欘_§l:㔘檹x耀Θ杆权§ri㔝檹(耀Λ杆权§01㗢檹)耀Ϊ权权权Ҡ杄㗧檹&#10;耀Ξ杆权¨at㗤檹i耀Τ杆权¨&lt;/㗩檹p耀Χ杆权¨&#10;㗮檹x耀γ杄权戴权齃权㗳檹b耀Ρ杆溠_­ce㗰檹r耀ΰ杆权­or㗵檹=耀μ杄⏐杄⏸杄权㗺檹#耀έ杆溸_«ex㗿檹&quot;耀ι杆权«t}㗼檹i耀ζ杆权°e=㗁檹a耀ο杆溈_°yo㗆檹P耀ς杆权=&quot;㗋檹n耀υ杆櫐_&#10;&lt;㗈檹b耀ψ杆欘_ce㗍檹r耀ϋਃ权or㗒檹=耀ώਃ权id㗗檹#耀ϑ权权权te㗔檹=耀ϔਃ权»e}㗙檹 耀ϗ杆櫨_¤le㗞檹f耀Ϛਃ权»ay㖣檹t耀ϝਃ权»n=㖠檹o耀Ϡ杆权¤&#10;㖥檹a耀ϣਃ欰_¥cc㖪檹e耀Ϧ杆权no㖯檹d耀ϩ杆权 i㖬檹&quot;耀Ϭ杆权  㖱檹x耀ϯ权权权权㖶檹 耀ϲ权权﷐权ib㖻檹=耀ϵ权权权权㖸檹o耀ϸ权权权权㖽檹&quot;耀ϻ杆权/&gt;㖂檹&lt;耀Њ权权权t&gt;㖇檹&lt;耀Ͼ杆权¦mp㖄檹t耀Є杆权¦l:㖉檹m耀Ї杆权¦am㖎檹&quot;耀Ё杆湘_³it㖓檹&quot;耀Ѝ杆权³:p㖐檹a耀А杆权³&quot;s㖕檹a耀Г权权权权㖚檹l耀Ж杆湘_¸&gt;&#10;㖟檹x耀Й杆权¸ t㖜檹t耀М杆毀_¸tu㩡檹'耀П权权权权㩦檹/耀Ш杄戴权齃权n&gt;㩫檹&lt;耀Т杄戴权齃权n 㩨檹s耀Х杆湘_¼at㩭檹=耀Ы杆权¼NO㩲檹E耀Ю杆权¼&quot;&gt;㩷檹c耀б权权权权㩴檹8耀д杆权¿&lt;/㩹檹l耀з杆榘_À&#10;&lt;㩾檹l耀к杆櫨_Àes㩃檹&quot;耀н杆权Às=㩀檹R耀р杆权Àrc㩅檹r耀у杆渐_À18㩊檹0耀ц杆渨_Àsl㩏檹h耀щ杆权Àsl㩌檹h耀ь杆权À=&quot;㩑檹S耀я权齃权权ER㩖檹R耀ђ杆櫨_ÕUL㩛檹_耀ѕ杆洈_Õ&gt;:㩘檹s耀ј杆泰_Õx0㩝檹0耀ћ杆洠_Õ/x㨢檹:耀ў杆洸_Õ&lt;x㨧檹:耀ѡ杆歸_ùst㨤檹$耀Ѥ杆权Ñ='㨩檹R耀ѧ੅橀_ÒER㨮檹&gt;耀Ѫ杆浐_Ñng㨳檹x耀ѭ杆浨_Ñ3L㨰檹/耀Ѱ杆权Ñn&gt;㨵檹&lt;耀ѳ杆权Ñn 㨺檹s耀Ѷ੅权Ôat㨿檹=耀ѹ杆涘_ÑBA㨼檹P耀Ѽ杆涀_ÑRS㨁檹&gt;耀ѿ杆淸_Ñng㨆檹x耀҂杆权Ñ4L㨋檹/耀҅杆权Ñn&gt;㨈檹&lt;耀҈杆权&quot;n 㨍檹s耀ҋਃ权#at㨒檹=耀Ҏ杆毀_&quot;OU㨗檹O耀ґ权权权'&quot;㨔檹r耀Ҕ杆权&quot;(0㨙檹1耀җ权权权)&lt;㨞檹s耀Қ杆淈_Ê&#10;㫣檹s耀ҝ੅橀_Ëte㫠檹=耀Ҡ੅权Îus㫥檹E耀ң杆权ÊRV㫪檹_耀Ҧ੅杘_ÐNT㫯檹&gt;耀ҩ杆权Ïng㫬檹x耀Ҭਃ杘_ 5L㫱檹/耀үਃ权n&gt;㫶檹&lt;耀Ҳ杆权Än 㫻檹s耀ҵ杆权Äat㫸檹=耀Ҹ杆权ÄNO㫽檹O耀һ杆权ÄN'㫂檹:耀Ҿ杆权Äg(㫇檹0耀Ӂ权齃权权权㫄檹x耀ӄ杆檠_Ä&gt;&#10;㫉檹x耀Ӈ杆櫨_Ö t㫎檹t耀ӊ੅权Ütu㫓檹'耀Ӎ权戴权权权㫐檹T耀Ӑ杆毀_ÖTI㫕檹'耀ӓ权戴权权权㫚檹(耀Ӗ杆权Ö02㫟檹)耀ә权戴权权权㫜檹&#10;耀Ӝ੅权ûhe㪡檹t耀ӟ杆权úSt㪦檹u蠀㪫檹_耀Ԇ&#10;蹘ੇ딀ੈ㪨檹O耀Ӯ权权权权㪭檹n耀ӱ权랠ੈ权权㪲檹8耀ӷ权띰ੈ权权㪷檹n耀Ӣৼ랁ੈ㪴檹e耀Ӵuscar:㪹檹r耀ԃФ좀☇곩漜띜ੈ㪾檹0耀ԀФ읐☇铩漜\l㪃檹t耀ӺФ잰☇糩漜\&#10;㪀檹/耀ࣘФ좸☇擩漜\s㪅檹&#10;耀Ԍ皠ੈ뒱ੈ㪊檹l耀൘眀ੈ权㪏檹t耀ԉtrás权㪌檹e耀ɦ杄됐ੈ౸杄权㪑檹o蠀좠ੇ姀ੈ周V㪖檹:耀൤杄님ੈ౸杄权㪛檹&quot;蠀地ੈ地ੈ䋸V㪘檹&gt;蠀賠৴ꨰҥ㪝檹n踀http㭢檹i蠀ncalrpc㭧檹l言nlaapi㭤檹=蠀婀ੈ준ੇ加V㭩檹/言ntsvcsp㭮檹a谀āԀ&quot;p㭳檹i谀āԀ&quot; 㭰檹&#10;蠀좸ੇ잘ੇ䋸V㭵檹 蠀죨ੇ좠ੇⲈT㭺檹u言瀮捡⸻癪㭳樮s㭿檹:蠀姀ੈ좸ੇ加V㭼檹&quot;蠀졀ੇ줰ੇⲈT㭁檹c蠀줰ੇ婀ੈ䏠V㭆檹s蠀준ੇ줘ੇ䋸V㭋檹&lt;蠀ncalrpc㭈檹s言nlaapiu㭍檹y蠀嫀ੈ즐ੇ加V㭒檹&#10;蠀쥸ੇ즨ੇⲈT㭗檹y蠀즐ੇ지ੇ䋸V㭔檹=蠀즨ੇ짘ੇ䏠V㭙檹e蠀지ੇ嫀ੈ周V㭞檹H蠀쨈ੇ쨠ੇⲈT㬣檹 蠀孀ੈ짰ੇ加V㬠檹&#10;蠀짰ੇ쨸ੇ䋸V㬥檹-蠀쨠ੇ孀ੈ䏠V㬪檹e蠀寀ੈ쩨ੇ加V㬯檹t蠀쩐ੇ쪀ੇⲈT㬬檹i蠀쩨ੇ쪘ੇ痸X㬱檹m蠀쪀ੇ쪰ੇ周V㬶檹e蠀쪘ੇ쫈ੇᘨZ㬻檹i蠀쪰ੇ쫠ੇ䏠V&#10;㬸檹&gt;蠀쫈ੇ寀ੈ䋸V㬽檹-蠀局ੈ쬐ੇ加V㬂檹&quot;蠀쫸ੇ쬨ੇ䏠V㬇檹l蠀쬐ੇ局ੈ䋸V㬄檹u蠀峀ੈ쭘ੇ䋸V㬉檹:蠀쭀ੇ쭰ੇ凘V㬎檹n蠀쭘ੇ쮈ੇᘨZ㬓檹n蠀쭰ੇ쮠ੇꭨ؛㬐檹t蠀쮈ੇ쮸ੇ周V㬕檹t蠀쮠ੇ峀ੈިZ㬚檹l蠀嵀ੈ쯨ੇⲈT㬟檹 蠀쯐ੇ嵀ੈᘨZ㬜檹y蠀巀ੈ찘ੇⲈT㯡檹s蠀찀ੇ巀ੈᘨZ㯦檹w蠀幀ੈ챠ੇ加V㯫檹&quot;蠀牀ab㯨檹a蠀찰ੇ챸ੇⲈT㯭檹t蠀챠ੇ첐ੇ䋸V㯲檹e蠀챸ੇ幀ੈ周V㯷檹w蠀ῄ眳ୈ㯴檹o谀뱘৿Ce&gt;㯹檹&lt;谀Luegoly㯾檹e蠀los s㯃檹e耀ג睧宜睧㯀檹x耀൛ϡo:w㯅檹h蠀ῄ眳ୌ㯊檹=踀httpic㯏檹 谀.asmx&quot;$㯌檹S耀ט睧宜睧 /㯑檹&#10;耀כϡth㯖檹a耀ऎ睧宜睧e=㯛檹S耀סϡ&quot; se㯘檹c耀׏ҭ㉀ؚ㯝檹&quot;耀ඦ睧宜睧㮢檹i耀וؚ㉀ؚm 㮧檹m蠀칀ੇ치ੇનZ㮤檹t蠀廀ੈ츨ੇ加V㮩檹&quot;蠀츨ੇ칰ੇ硈X㮮檹r蠀치ੇ캈ੇনZ㮳檹w蠀칰ੇ캠ੇ䋸V㮰檹a蠀캈ੇ廀ੈႨZ㮵檹S蠀ῄ眳ச㮺檹l蠀ࠀ曁땰৿㮿檹y耀؅䯈ਜ਼됡؞㮼檹/耀׼权땈ੈ权权㮁檹p耀؋权ᮠ杄权权㮆檹s耀؂权ẘ杄xsl:㮋檹h耀ؗ权权杄权㮈檹x耀؈权ਖ਼权权㮍檹&#10;耀ؠ权ᮠ杄权权㮒檹a耀؎权ẘ杄&lt;xsl㮗檹e耀؝权ᮠ杄权权㮔檹=耀ؑBB㮙檹s耀ؔ权ẘ杄&quot;&gt;&#10;㮞檹s耀أÈÈ㡣檹e耀ؚBB㡠檹 耀ج䯸ਜ਼qa㡥檹m谀Abrirਖ਼㡪檹i耀دalse&gt;&lt;㡯檹l耀ة䰘ਜ਼aa㡬檹=耀ز䰨ਜ਼权㡱檹&lt;耀ص䱘ਜ਼权㡶檹e耀ظ䲈ਜ਼权㡻檹e耀ػÈÈ㡸檹x耀ؾ䳈ਜ਼qs㡽檹t耀ف䳨ਜ਼ਖ਼㡂檹x耀لalsela㡇檹 耀ه䳸ਜ਼权㡄檹S耀ي䴨ਜ਼权㡉檹l耀ٍ䵘ਜ਼权㡎檹=耀ِÈÈ㡓檹&#10;耀ٓronto 㡐檹n耀ٖ䶘ਜ਼af㡕檹l耀ٙronto权㡚檹:耀ٜronto权㡟檹s耀٢ronto 㡜檹=耀٥alse =㠡檹t耀ٟ䶸ਜ਼q 㠦檹T耀٨䷈ਜ਼权㠫檹u耀٫䷸ਜ਼权㠨檹&gt;耀ٱ丨ਜ਼权㠭檹 耀ٴÈÈ㠲檹t耀ٮrontoe㠷檹o耀ٷ乨ਜ਼q 㠴檹0耀ٺ予ਜ਼ਖ਼㠹檹l耀ٽalse&#10;&lt;㠾檹l耀ڀ亘ਜ਼权㠃檹&quot;耀ڃ仈ਜ਼权㠀檹=耀چ仸ਜ਼权㠅檹:耀ډÈÈ㠊檹l耀ڌ伸ਜ਼Ae㠏檹u耀ڏ佘ਜ਼ਖ਼㠌檹s耀ڒalse&#10;㠑檹s耀ڕ佨ਜ਼权㠖檹&gt;耀ژ➎权㠛檹o耀ڛ➎权㠘檹&lt;耀ڞÈÈ㠝檹&gt;耀ڡ➎1t㣢檹p耀ڤ➎ਖ਼㣧檹:耀ڧalsee 㣤檹m耀झ➎权㣩檹r耀ठ➎权㣮檹a耀ڰ➎权㣳檹T耀ڳÈÈ㣰檹s耀ڶ➎a&gt;㣵檹&lt;耀ڹ➎ਖ਼㣺檹s耀ڼalsest㣿檹 耀ڿ➎权㣼檹$耀ۂ➎权㣁檹t耀ۅ➎权㣆檹e耀ۈÈÈ㣋檹e耀ۋ➎!$㣈檹e耀ێ➎ਖ਼㣍檹'耀ۑalsees㣒檹=耀۔➎权㣗檹x耀ۗ➎权㣔檹x耀ۚ➎权㣙檹e耀۝ÈÈ㣞檹r耀۠➎1/㢣檹l耀ۣ➎ﯡਖ਼㢠檹/耀ۦalsepl㢥檹e耀۩➎权㢪檹p耀۬➎权㢯檹S耀ۯ➎权㢬檹&gt;耀۲ÈÈ㢱檹s耀۵➎a:㢶檹e耀۸➎嵐ਖ਼㢻檹t耀ۻalsequ㢸檹y耀۾➎权㢽檹/耀܁➎权㢂檹&lt;耀܄➎权㢇檹s耀܇ÈÈ㢄檹'耀܊➎a'㢉檹c耀܍➎ʱਗ਼㢎檹l耀ܐalse&#10;&lt;㢓檹l耀ܓ➎权㢐檹n耀ܖ➎权㢕檹h耀ܙ➎权㢚檹x耀ܜÈÈ㢟檹&#10;耀ܟ➎am㢜檹a耀ܢ➎ਗ਼㥡檹e耀ܥalsena㥦檹=耀ܨ➎权㥫檹&quot;耀ܫ➎权㥨檹t耀ܮ➎权㥭檹 耀ܱÈÈ㥲檹w耀ܴ➎q;㥷檹&quot;耀ܷ➎঑ਗ਼㥴檹u耀ܺalsele㥹檹=耀ܽ➎权㥾檹&#10;耀݀➎权㥃檹&#10;耀݃➎权㥀檹a耀݆ÈÈ㥅檹e耀݉➎aa㥊檹h耀݌➎ۑਗ਼㥏檹:耀ݏalse f㥌檹o耀ݒ➎权㥑檹&gt;耀ݕ➎权㥖檹-耀ݘ➎权㥛檹m耀ݛÈÈ㥘檹r耀ݞ⃀➐1x㥝檹:耀ݡ℀➐ၡਗ਼㤢檹n耀ݤalseon㤧檹x耀ݧℐ➐权㤤檹f耀ݪ⅀➐权㤩檹:耀ݶⅰ➐权㤮檹f耀ݿ权ᮠ杄权权㤳檹y耀ݭ权ẘ杄nk |㤰檹:耀ݼ权ᮠ杄权权㤵檹i耀ݰBB㤺檹a耀ݳ权ẘ杄ion 㤿檹f耀ނÈÈ㤼檹 耀ݹBB㤁檹p耀ޅ↰➐qe㤆檹i耀ވ⇐➐ుਗ਼㤋檹l耀ދalsear㤈檹 耀ގ⇠➐权㤍檹i耀ޑ∐➐权㤒檹=耀ޔ≀➐权㤗檹/耀ޗÈÈ㤔檹l耀ޚ⊀➐at㤙檹&#10;耀ޝ⊠➐ⵡ➐㤞檹l耀ޠalsexs㧣檹t耀ޣ⊰➐权㧠檹c耀ަ⋠➐权㧥檹/耀ީ⌐➐权㧪檹:耀ެÈÈ㧯檹F耀ޯ⍐➐&lt;㧬檹l耀޲⍰➐⪡➐㧱檹a耀޵alse=&quot;㧶檹n耀޸⎀➐权㧻檹&#10;耀޻⎰➐权㧸檹p耀޾⏠➐权㧽檹p耀߁ÈÈ㧂檹l耀߄␠➐Au㧇檹o耀߇⑀➐㐱➐㧄檹b耀ߊalseEd㧉檹 耀ߍ⑐➐权㧎檹 耀ߐ⒀➐权㧓檹 耀ߓ⒰➐权㧐檹n耀ߖÈÈ㧕檹r耀ߙ⓰➐ad㧚檹G耀ߜ┐➐ㆁ➐㧟檹p耀ߟalse /㧜檹&#10;耀ߢ┠➐权㦡檹a耀ߥ═➐权㦦檹V耀߱▀➐权㦫檹l耀ߺ权ᮠ杄权权㦨檹&quot;耀ߨ权ẘ杄&lt;/xs㦭檹c耀߷权ᮠ杄权权㦲檹e耀߫BB㦷檹m耀߮权ẘ杄&gt;&#10;&lt;㦴檹l耀߽ÈÈ㦹檹a耀ߴBB㦾檹/耀ࠀ◐➐!|㦃檹:耀ࠃ☠➐㦡➐㦀檹e耀ࠆalsesl㦅檹a耀ࠉ☰➐权㦊檹 耀ࠌ♠➐权㦏檹&quot;耀࠘⚐➐权㦌檹h耀ࠡ权ᮠ杄权权㦑檹=耀ࠏ权ẘ杄&quot; &gt;&#10;㦖檹x耀ࠞ权ᮠ杄权权㦛檹p耀ࠒBB㦘檹T耀ࠕ权ẘ杄Form㦝檹&#10;耀ࠤÈÈ㹢檹p耀ࠛBB㹧檹s耀ࠧuego l㹤檹t耀ࠪ⛠➐!/㹩檹&#10;耀࠭uego权㹮檹t耀࠰uego权㹳檹/耀࠶uego ➐㹰檹r耀࠹alsesl㹵檹i耀࠳✀➐a 㹺檹m耀࠼✐➐权㹿檹&#10;耀࠿❀➐权㹼檹o耀ࡅ❰➐权㹁檹e耀ࡗ权ᮠ杄权权㹆檹/耀ࡎuegoh-㹋檹r耀ࡂ权ẘ杄&lt;/xs㹈檹c耀ࡔ权ᮠ杄权权㹍檹e耀ࡈBB㹒檹m耀ࡋ权ẘ杄&gt;&#10;&lt;㹗檹l耀࡚ÈÈ㹔檹a耀ࡑBB㹙檹/耀࡝➰➐ai㹞檹 耀ࡠ⟐➐㶱➐㸣檹:耀ࡣalsenk㸠檹&#10;耀ࡦ⟠➐权㸥檹s耀ࡩ⠐➐权㸪檹@耀࡬⡀➐权㸯檹x耀࡯ÈÈ㸬檹p耀ࡲ⢀➐ae㸱檹H耀ࡵ➎䝁➐㸶檹&#10;耀ࡸalseth㸻檹a耀ࡻ➎权㸸檹d耀ࡾﳨ➐权㸽檹l耀ࢁﴘ➐权㸂檹&gt;耀ࢄÈÈ㸇檹-耀ࢇañana 㸄檹&quot;耀ࢊﵘ➐Qr㸉檹 耀ࢍañana权㸎檹b耀࢐añana权㸓檹&#10;耀࢖añana 㸐檹a耀࢙alsee=㸕檹T耀࢓ﵸ➐!s㸚檹e耀࢜ﶈ➐权㸟檹p耀࢟ﶸ➐权㸜檹w耀ࢥ﷨➐权㻡檹a耀ࢨÈÈ㻦檹n耀ࢢañanat㻫檹'耀ࢫ︨➐!&gt;㻨檹&lt;耀ࢮespués㻭檹r耀ࢱespués㻲檹i耀ࢴ﹈➐丑➐㻷檹&lt;耀ࢷalsel-㻴檹m耀ࢺ﹘➐权㻹檹&quot;耀ࢽﺈ➐权㻾檹&gt;耀ࣃﺸ➐权㻃檹-耀࣌ﻘ➐됡؞㻀檹&quot;耀ࣆespués㻅檹c耀ࣀ权䱐➐权权㻊檹d耀ࣕ权ᮠ杄权权㻏檹:耀ࣉ权ẘ杄temp㻌檹t耀࣡权ᮠ杄权权㻑檹i耀ࣤ权䩀➐权权㻖檹&lt;耀࣒rueth-㻛檹r耀ࣛФ歨☊볩滽\&quot;㻘檹t耀ࣧФ殠☊ꓩ滽\s㻝檹c耀࣏权ẘ杄empl㺢檹e耀ࣰ权䡈➐权权㺧檹m耀ࣞBB㺤檹s耀࣪Ф毰☊䓩滽\a㺩檹m耀ංФ氨☊⳩滽\T㺮檹t耀ࣶﻨ➐权㺳檹:耀࣭uegotl㺰檹/耀ࣼ权匨➐权权㺵檹l耀ࣳuegoat㺺檹&#10;耀ं（➐权㺿檹-耀ࣹuego&#10;&lt;㺼檹l蠀ऀ权땰৿ᬁ杄㺁檹 耀ൡuegoTe㺆檹&quot;谀.asmx:v㺋檹u言Cerrarੇ㺈檹=耀औ睧宜睧/t㺍檹t耀ऋϡ&gt;&#10;&lt;㺒檹s耀ච睧宜睧pa㺗檹m耀ऑϡsl:w㺔檹h蠀a䮨ਜ਼`a㺙檹=蠀del㺞檹&#10;耀ڪCopiar㽣檹e耀ڭBuscar㽠檹=蠀el㽥檹n蠀hizo㽪檹:蠀la㽯檹&#10;蠀,㽬檹-蠀dete&gt;㽱檹&lt;蠀&#10;Quito㽶檹/蠀,empl㽻檹e蠀&#10;donde㽸檹p蠀&#10;decir㽽檹&quot;蠀&#10;misas㽂檹i蠀porra㽇檹/蠀su&quot;&gt;&#10;㽄檹x蠀almas㽉檹&quot;蠀ynd @㽎檹!蠀le&#10;&lt;x㽓檹:蠀diomp㽐檹t蠀en=&quot;E㽕檹t蠀lasl:㽚檹t蠀&#10;mayor㽟檹e蠀.ontr㽜檹&quot;蠀elt=&quot;㼡檹d蠀lutos㼦檹w蠀poram㼫檹a蠀unabm㼨檹U蠀yelec㼭檹&quot;蠀losUr㼲檹 蠀desl:㼷檹t蠀.am n㼴檹e蠀&#10;Según㼹檹e蠀el@va㼾檹e蠀de&lt;xs㼃檹w蠀&#10;Santa㼀檹a蠀&#10;Clara㼅檹a蠀,&lt;xsl㼊檹h蠀un&#10;&lt;x㼏檹:蠀deest㼌檹f蠀&#10;Quito㼑檹t蠀, 'ab㼖檹e蠀dee&lt;/㼛檹l蠀,&gt;&#10;&lt;㼘檹l蠀hizos㼝檹f蠀&#10;poner㿢檹t蠀&#10;sobre㿧檹/蠀suoos㿤檹&#10;蠀(l:wi㿩檹-蠀a&gt;&#10;&lt;㿮檹l蠀depar㿳檹 蠀)&quot;iLi㿰檹t蠀,xsl:㿵檹o蠀la&lt;xs㿺檹w蠀&#10;copla㿿檹l蠀:and 㿼檹i蠀&#10;gt; 㿁檹a蠀del㿆檹l蠀En&gt;㿋檹&lt;蠀laﱔ\㿈檹f蠀delc㿍檹i蠀la㿒檹x蠀&#10;mundo㿗檹x蠀a⮰ҭ㿔檹e蠀Lima㿙檹t蠀deﲮ\㿞檹/蠀deੇ㾣檹&#10;蠀de:wi㾠檹-蠀&#10;Quito㾥檹l蠀,-par㾪檹 蠀&#10;donde㾯檹h蠀&#10;decir㾬檹l蠀&#10;misas㾱檹n蠀poror㾶檹i蠀su&gt;&#10;㾻檹x蠀almap㾸檹a蠀yxsl:㾽檹t蠀lem n㾂檹e蠀diobl㾇檹&quot;蠀ensl:㾄檹l蠀lalat㾉檹n蠀&#10;mayor㾎檹F蠀.&#10;&lt;x㾓檹:蠀elara㾐檹n蠀lutos㾕檹 蠀por&quot;@㾚檹s蠀una/&gt;㾟檹&lt;蠀ycall㾜檹e蠀los&#10;㱡檹x蠀deh-p㱦檹a蠀.xsl:㱫檹t蠀&#10;Según㱨檹e蠀elswo㱭檹&quot;蠀desl:㱲檹l蠀&#10;Santa㱷檹n蠀&#10;Clara㱴檹F蠀,&#10;&lt;x㱹檹:蠀unara㱾檹n蠀deTes㱃檹 蠀&#10;Quito㱀檹s蠀,&quot; /&gt;㱅檹&lt;蠀deall㱊檹e蠀,e&gt;&#10;㱏檹x蠀hizop㱌檹a蠀&#10;poner㱑檹t蠀&#10;sobre㱖檹e蠀suCon㱛檹o蠀(&#10;&lt;xs㱘檹c蠀aempl㱝檹e蠀de&quot;TF㰢檹m蠀)&quot;&gt;&#10;㰧檹s蠀,h-pa㰤檹m蠀la&quot;sT㰩檹t蠀&#10;copla㰮檹r蠀:&gt;&#10;&lt;㰳檹s蠀&#10;l-te㰰檹l蠀su1㰵檹:蠀dea㰺檹&#10;蠀los㰿檹p蠀de㰼檹t蠀,㰁檹l蠀&#10;entre㰆檹a蠀&#10;Núñez㰋檹r蠀Vela&gt;㰈檹&lt;蠀seth-㰍檹r蠀&#10;halló㰒檹e蠀unaec㰗檹&quot;蠀del@r㰔檹&quot;蠀quexs㰙檹c蠀dempl㰞檹e蠀,xsl:㳣檹t蠀sum&gt;&#10;㳠檹x蠀,th-p㳥檹a蠀ciens㳪檹x蠀milsl㳯檹p蠀almpl㳬檹e蠀añot=㳱檹:蠀siext㳶檹&quot;蠀su/xs㳻檹w蠀enram㳸檹&#10;蠀.with㳽檹a蠀Años=㳂檹A蠀más&#10;㳇檹s蠀&#10;tarde㳄檹l蠀,ame=㳉檹F蠀enion㳎檹/蠀1549:㳓檹t蠀,am&gt;&#10;㳐檹/蠀ella-㳕檹m蠀y&gt;&#10;&lt;㳚檹s蠀sus&lt;/㳟檹l蠀&#10;hijos㳜檹&#10;蠀esamp㲡檹t蠀suma&quot;㲦檹F蠀deRad㲫檹G蠀.| f:㲨檹a蠀Laadi㲭檹r蠀al&#10;&lt;x㲲檹:蠀det=&quot;㲷檹d蠀elid!㲴檹'蠀pago:㲹檹l蠀delat㲾檹n蠀&#10;cinco㲃檹r蠀mil&lt;x㲀檹:蠀porra㲅檹n蠀ypCon㲊檹x蠀&#10;otros㲏檹f蠀&#10;cinco㲌檹&#10;蠀milit㲑檹p蠀porme㲖檹i蠀elol&quot;㲛檹e蠀&#10;cargo㲘檹/蠀del:w㲝檹h蠀de na㵢檹=蠀laitU㵧檹&quot;蠀.ct=&quot;㵤檹u蠀Arl&quot; 㵩檹&#10;蠀&#10;estos㵮檹p蠀,name㵳檹f蠀seed&quot;㵰檹&#10;蠀lecal㵵檹t蠀ele n㵺檹e蠀demSF㵿檹m蠀dosl:㵼檹t蠀mil n㵁檹e蠀para 㵆檹l蠀a@dis㵋檹l蠀los&#10;&lt;㵈檹s蠀dieze㵍檹l蠀que/x㵒檹:蠀&#10;nunca㵗檹&#10;蠀a:wit㵔檹p蠀suame㵙檹t蠀de&#10;&lt;㵞檹l蠀latem㴣檹a蠀.me=&quot;㴠檹r蠀Los&quot;&gt;㴥檹&lt;蠀delh-㴪檹r蠀sus=&quot;㴯檹e蠀,elec㴬檹&quot;蠀que@r㴱檹&quot;蠀en/xs㴶檹c蠀elmpl㴻檹e蠀Perú:㴸檹t蠀los&gt;&#10;㴽檹x蠀deh-p㴂檹a蠀de=&quot;t㴇檹l蠀.&quot; &gt;&#10;㴄檹x蠀Una-t㴉檹p蠀yname㴎檹T蠀vidam㴓檹&#10;蠀tuvot㴐檹p蠀elame㴕檹s蠀reall㴚檹t蠀&#10;Núñez㴟檹&#10;蠀Velal㴜檹t蠀,te&gt;&#10;㷡檹/蠀&#10;quien㷦檹r蠀a&lt;xsl㷫檹i蠀tres 㷨檹m蠀años&quot;㷭檹&#10;蠀dealu㷲檹o蠀suct=㷷檹:蠀aúnxt㷴檹&quot;蠀no/xs㷹檹w蠀&#10;poder㷾檹&#10;蠀enith㷃檹a蠀paze=㷀檹A蠀.&quot;&gt;&#10;㷅檹s蠀&#10;l-te㷊檹l蠀ser㷏檹F蠀&#10;oidor㷌檹/蠀como㷑檹t蠀elҭ㷖檹/蠀por㷛檹m蠀de&#10;&lt;㷘檹s蠀Lima/㷝檹l蠀,late㶢檹&#10;蠀comop㶧檹t蠀&#10;oidor㶤檹R蠀enoup㶩檹:蠀la&quot;&gt;&#10;㶮檹x蠀deam 㶳檹m蠀.ctio㶰檹 蠀Para:㶵檹r蠀sus=&quot;㶺檹u蠀del&quot; 㶿檹&#10;蠀&#10;ayuda㶼檹s蠀de an㶁檹@蠀la&quot;&gt;&#10;㶆檹x蠀.ll-t㶋檹p蠀Elame㶈檹R蠀leoup㶍檹t蠀una&lt;x㶒檹:蠀deara㶗檹n蠀cieno㶔檹r蠀milec㶙檹&quot;蠀,/&gt;&#10;㶞檹s蠀al-pa쉣檸m蠀quesS쉠檸m蠀le se쉥檸c蠀deubm쉪檸U蠀su&#10;&lt;쉯檸l蠀(-par쉬檸 蠀desAc쉱檸o蠀milct쉶檸$蠀)on&quot; 쉻檸&#10;蠀parat쉸檸p蠀elame쉽檸p蠀&#10;viaje쉂檸l蠀.f:Fr쉇檸e蠀&#10;&lt;xs쉄檸w蠀Al1쉉檸a蠀de쉎檸d蠀,쉓檸a蠀a쉐檸 蠀laؚ쉕檸S蠀el&#10;&lt;쉚檸l蠀&#10;oidor쉟檸 蠀lasTe쉜檸&quot;蠀del=&quot;숡檸e蠀,d&quot; /숦檸&#10;蠀&#10;según숫檸t蠀reza&#10;숨檸/蠀unth-숭檸r蠀enxsl숲檸i蠀elam 숷檸m蠀,isab숴檸d蠀&quot;&lt;xsl숹檸a蠀supla숾檸 蠀sinFr숃檸S蠀&quot;&gt;&#10;&lt;숀檸l蠀,-par숅檸 蠀queTe숊檸&quot;蠀lot=&quot;숏檸i蠀al&quot; /숌檸&#10;蠀.:cal숑檸t蠀Nie&gt;&#10;숖檸/蠀elth-숛檸r蠀Licsl수檸i蠀.ram 숝檸m蠀&#10;Pedro싢檸&#10;蠀deall싧檸e蠀la na실檸=蠀&#10;Gasca싩檸&quot;蠀,sl:w싮檸h蠀comoa싳檸=蠀al&quot; s싰檸e蠀Perúx싵檸@蠀,/&gt;&#10;싺檸x蠀que-t싿檸p蠀el&#10;&lt;/싼檸l蠀&#10;hasta싁檸&gt;蠀el:wi싆檸-蠀&#10;final싋檸&quot;蠀en&gt;&#10;싈檸s蠀ele-o싍檸s蠀&#10;bando싒檸x蠀.t()&quot;싗檸&gt;蠀Enl:w싔檸h蠀&#10;carta싙檸x蠀all-t싞檸p蠀&#10;oidor슣檸l蠀,&#10;&lt;/x슠檸:蠀&#10;Gasca슥檸&lt;蠀:empl슪檸e蠀&#10;h=&quot;f슯檸o蠀se1슬檸o蠀máso슱檸/蠀,슶檸&gt;蠀&#10;Gasca슻檸e蠀de슸檸 蠀lac슽檸&lt;蠀fuel-슂檸m蠀delam슇檸&quot;蠀yBox&quot;슄檸&#10;蠀elith슉檸a蠀deme=슎檸d蠀sul&quot; 슓檸l蠀&#10;oidor슐檸&gt;蠀,l:wi슕檸-蠀&#10;quien슚檸&quot;蠀conUr슟檸 蠀yt=&quot;@슜檸b蠀muy /썡檸&#10;蠀.with썦檸a蠀Unoe=썫檸C蠀de&quot; s써檸e蠀&#10;ellos썭檸&quot;蠀fuesl썲檸i蠀Fray 썷檸m蠀deeck썴檸&quot;蠀,xsl:썹檸l蠀ellat썾檸n蠀cualo썃檸F蠀le&#10;&lt;x썀檸:蠀alara썅檸n蠀&#10;oidor썊檸 蠀lo=&quot;@썏檸l蠀:&quot; /&gt;썌檸&lt;蠀&#10;call썑檸e蠀más썖檸x耀൞uego썛檸a耀ൕuego权썘檸t耀׀ؚ㌀ؚ썝檸e耀׿权ਖ਼ᬠ杄权쌢檸&lt;耀ԏ权宠੉all-쌧檸m耀൪и➑됡؞쌤檸&quot;耀൭权ᮠ杄权权쌩檸&gt;耀൧权ẘ杄l:wi쌮檸-耀൰权夨➐权权쌳檸&quot;耀൶Ш➑됡؞쌰檸c耀ൿ权ᮠ杄权权쌵檸r耀൳权ẘ杄&gt;&#10;&lt;쌺檸s耀උ权ᮠ杄权权쌿檸l耀ඎ权佐➐权权쌼檸:耀ർrueara쌁檸&#10;耀අФ躨☊泩滘\t쌆檸p耀එФ軠☊哩滘\e쌋檸f耀൹权ẘ杄led&quot;쌈檸&#10;耀඗权典➐权权쌍檸t耀ඈBB쌒檸e耀ඔФ輰☊滗\F쌗檸m耀׃Ф轨☊滗\:쌔檸t耀කИ➑权쌙檸e耀ඝ权囐➐权权쌞檸l耀ӽϸ➑权쏣檸l耀מϡᬠ杄权쏠檸s耀睧宜睧te쏥檸l耀ඣϡ&#10;&lt;/x쏪檸:蠀,쏯檸&#10;蠀los쏬檸p蠀las쏱檸s蠀&#10;entre쏶檸l蠀el-of쏻檸e蠀&#10;Gasca쏸檸t蠀que&quot; 쏽檸&#10;蠀el:wi쏂檸-蠀&#10;oidor쏇檸l蠀(-par쏄檸 蠀ensAc쏉檸o蠀&#10;Mayor쏎檸a蠀depla쏓檸 蠀)&quot;SFo쏐檸A蠀no /&gt;쏕檸&lt;蠀awith쏚檸a蠀las/x쏟檸:蠀&#10;filas쏜檸t蠀./xsl쎡檸f蠀Porl:쎦檸m蠀eso&#10;&lt;쎫檸l蠀alate쎨檸a蠀reyFo쎭檸/蠀:Quer쎲檸|蠀&#10;ame/쎷檸N蠀El1쎴檸&lt;蠀en쎹檸=蠀el쎾檸'蠀en༈ੈ쎃檸a蠀Lima쎀檸 蠀&#10;mismo쎅檸L蠀que&lt;x쎊檸:蠀seara쎏檸n蠀enToo쎌檸i蠀casat쎑檸@蠀dep&quot; 쎖檸&#10;蠀doñat쎛檸p蠀&#10;María쎘檸s蠀de se쎝檸c蠀.uery쁢檸/蠀,sl:w쁧檸h蠀su na쁤檸=蠀&#10;hogar쁩檸 蠀fue&quot;'쁮檸u蠀el&#10;&lt;쁳檸l蠀depar쁰檸 蠀alsSu쁵檸u蠀,sele쁺檸=蠀engor쁿檸 蠀&#10;donde쁼檸t蠀con n쁁檸e蠀&#10;gusto쁆檸&gt;蠀el:ch쁋檸s蠀&#10;oidor쁈檸e蠀.t=&quot;@쁍檸t蠀Laate쁒檸r蠀de@ac쁗檸o蠀elo' 쁔檸 蠀den='쁙檸r蠀,'&quot;&gt;&#10;쁞檸x蠀deue-쀣檸 蠀,t=&quot;@쀠檸t蠀&quot;/&gt;&#10;쀥檸x蠀puso&#10;쀪檸x蠀suerw쀯檸e蠀en/xs쀬檸o蠀lose&gt;쀱檸&lt;蠀altoo쀶檸&gt;蠀del:w쀻檸h蠀la&gt;&#10;쀸檸s蠀casaa쀽檸m蠀de&quot;tR쀂檸&quot;蠀&#10;María쀇檸l蠀delat쀄檸n蠀,TFro쀉檸F蠀y&#10;&lt;x쀎檸:蠀conra쀓檸n蠀elTes쀐檸 蠀del&quot;f쀕檸e蠀arma 쀚檸&#10;蠀&quot;l:ca쀟檸-蠀,ate&gt;쀜檸&lt;蠀elith샡檸a蠀de&lt;xs샦檸w蠀&#10;donde샫檸a蠀lossa샨檸e蠀de&lt;xs샭檸c蠀lampl샲檸e蠀paraF샷檸m蠀&#10;tomar샴檸s蠀&#10;preso샹檸m蠀al&quot;sT샾檸t蠀.ect=샃檸d蠀Yed&quot; 샀檸&#10;蠀&quot;l:ca샅檸-蠀alte&gt;샊檸&lt;蠀deith샏檸a蠀su&lt;xs샌檸w蠀&#10;preso샑檸a蠀aText샖檸&#10;蠀casal샛檸-蠀delct샘檸f蠀&#10;oydor생檸)蠀y&#10;&lt;/x삢檸:蠀&#10;dende삧檸&#10;蠀allia삤檸-蠀lote&gt;삩檸&lt;蠀aif&gt;&#10;삮檸/蠀aempl삳檸e蠀lal:t산檸p蠀martc삵檸&quot;蠀(m/f:삺檸s蠀.| f:삿檸a蠀.List삼檸x蠀.xsl:삁檸 蠀)&quot;@id삆檸n蠀pero'삋檸&#10;蠀local삈檸t蠀ate n삍檸e蠀limax삒檸&#10;蠀a:wit삗檸p蠀"/>
        </w:smartTagPr>
        <w:r w:rsidRPr="00883FCB">
          <w:rPr>
            <w:rFonts w:ascii="Times New Roman" w:hAnsi="Times New Roman" w:cs="Times New Roman"/>
            <w:i/>
          </w:rPr>
          <w:t>la América Hispana</w:t>
        </w:r>
      </w:smartTag>
      <w:r w:rsidRPr="00883FCB">
        <w:rPr>
          <w:rFonts w:ascii="Times New Roman" w:hAnsi="Times New Roman" w:cs="Times New Roman"/>
          <w:i/>
        </w:rPr>
        <w:t xml:space="preserve">: </w:t>
      </w:r>
      <w:smartTag w:uri="urn:schemas-microsoft-com:office:smarttags" w:element="PersonName">
        <w:smartTagPr>
          <w:attr w:name="ProductID" w:val="La Real Audiencia"/>
        </w:smartTagPr>
        <w:r w:rsidRPr="00883FCB">
          <w:rPr>
            <w:rFonts w:ascii="Times New Roman" w:hAnsi="Times New Roman" w:cs="Times New Roman"/>
            <w:i/>
          </w:rPr>
          <w:t>La Real Audiencia</w:t>
        </w:r>
      </w:smartTag>
      <w:r w:rsidRPr="00883FCB">
        <w:rPr>
          <w:rFonts w:ascii="Times New Roman" w:hAnsi="Times New Roman" w:cs="Times New Roman"/>
          <w:i/>
        </w:rPr>
        <w:t xml:space="preserve"> de Santo Domingo</w:t>
      </w:r>
      <w:r w:rsidRPr="00883FCB">
        <w:rPr>
          <w:rFonts w:ascii="Times New Roman" w:hAnsi="Times New Roman" w:cs="Times New Roman"/>
        </w:rPr>
        <w:t xml:space="preserve">, Mallorca, BPR </w:t>
      </w:r>
      <w:proofErr w:type="spellStart"/>
      <w:r w:rsidRPr="00883FCB">
        <w:rPr>
          <w:rFonts w:ascii="Times New Roman" w:hAnsi="Times New Roman" w:cs="Times New Roman"/>
        </w:rPr>
        <w:t>Publish</w:t>
      </w:r>
      <w:proofErr w:type="spellEnd"/>
      <w:r w:rsidRPr="00883FCB">
        <w:rPr>
          <w:rFonts w:ascii="Times New Roman" w:hAnsi="Times New Roman" w:cs="Times New Roman"/>
        </w:rPr>
        <w:t>, 2007</w:t>
      </w:r>
    </w:p>
    <w:p w14:paraId="091D1C60" w14:textId="77777777" w:rsidR="00E91E72" w:rsidRPr="00883FCB" w:rsidRDefault="00E91E72" w:rsidP="00E91E72">
      <w:pPr>
        <w:ind w:left="0" w:firstLine="0"/>
        <w:rPr>
          <w:rFonts w:ascii="Times New Roman" w:hAnsi="Times New Roman" w:cs="Times New Roman"/>
        </w:rPr>
      </w:pPr>
    </w:p>
    <w:p w14:paraId="3CD639C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Aries, </w:t>
      </w:r>
      <w:proofErr w:type="spellStart"/>
      <w:r w:rsidRPr="00883FCB">
        <w:rPr>
          <w:rFonts w:ascii="Times New Roman" w:hAnsi="Times New Roman" w:cs="Times New Roman"/>
        </w:rPr>
        <w:t>Philippe</w:t>
      </w:r>
      <w:proofErr w:type="spellEnd"/>
      <w:r w:rsidRPr="00883FCB">
        <w:rPr>
          <w:rFonts w:ascii="Times New Roman" w:hAnsi="Times New Roman" w:cs="Times New Roman"/>
        </w:rPr>
        <w:t xml:space="preserve">, “Para una historia de la vida privada”, en Aries </w:t>
      </w:r>
      <w:proofErr w:type="spellStart"/>
      <w:r w:rsidRPr="00883FCB">
        <w:rPr>
          <w:rFonts w:ascii="Times New Roman" w:hAnsi="Times New Roman" w:cs="Times New Roman"/>
        </w:rPr>
        <w:t>Philippe</w:t>
      </w:r>
      <w:proofErr w:type="spellEnd"/>
      <w:r w:rsidRPr="00883FCB">
        <w:rPr>
          <w:rFonts w:ascii="Times New Roman" w:hAnsi="Times New Roman" w:cs="Times New Roman"/>
        </w:rPr>
        <w:t xml:space="preserve"> y </w:t>
      </w:r>
      <w:proofErr w:type="spellStart"/>
      <w:r w:rsidRPr="00883FCB">
        <w:rPr>
          <w:rFonts w:ascii="Times New Roman" w:hAnsi="Times New Roman" w:cs="Times New Roman"/>
        </w:rPr>
        <w:t>Duby</w:t>
      </w:r>
      <w:proofErr w:type="spellEnd"/>
      <w:r w:rsidRPr="00883FCB">
        <w:rPr>
          <w:rFonts w:ascii="Times New Roman" w:hAnsi="Times New Roman" w:cs="Times New Roman"/>
        </w:rPr>
        <w:t xml:space="preserve"> Georges (Dir.), </w:t>
      </w:r>
      <w:r w:rsidRPr="00883FCB">
        <w:rPr>
          <w:rFonts w:ascii="Times New Roman" w:hAnsi="Times New Roman" w:cs="Times New Roman"/>
          <w:i/>
        </w:rPr>
        <w:t>Historia de la vida privada. El proceso de cambio en la sociedad de los siglos XVI-XVII</w:t>
      </w:r>
      <w:r w:rsidRPr="00883FCB">
        <w:rPr>
          <w:rFonts w:ascii="Times New Roman" w:hAnsi="Times New Roman" w:cs="Times New Roman"/>
        </w:rPr>
        <w:t>, Madrid, Taurus, 1992, Tomo 5</w:t>
      </w:r>
    </w:p>
    <w:p w14:paraId="0174971D" w14:textId="77777777" w:rsidR="00E91E72" w:rsidRPr="00883FCB" w:rsidRDefault="00E91E72" w:rsidP="00E91E72">
      <w:pPr>
        <w:ind w:left="0" w:hanging="2"/>
        <w:jc w:val="both"/>
        <w:rPr>
          <w:rFonts w:ascii="Times New Roman" w:hAnsi="Times New Roman" w:cs="Times New Roman"/>
        </w:rPr>
      </w:pPr>
    </w:p>
    <w:p w14:paraId="70D5F000"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Armas Medina,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Canarias y las Audiencias indianas”, en </w:t>
      </w:r>
      <w:r w:rsidRPr="00883FCB">
        <w:rPr>
          <w:rFonts w:ascii="Times New Roman" w:hAnsi="Times New Roman" w:cs="Times New Roman"/>
          <w:i/>
        </w:rPr>
        <w:t xml:space="preserve">Anales de </w:t>
      </w:r>
      <w:smartTag w:uri="urn:schemas-microsoft-com:office:smarttags" w:element="PersonName">
        <w:smartTagPr>
          <w:attr w:name="ProductID" w:val="la Universidad Hispalense"/>
        </w:smartTagPr>
        <w:r w:rsidRPr="00883FCB">
          <w:rPr>
            <w:rFonts w:ascii="Times New Roman" w:hAnsi="Times New Roman" w:cs="Times New Roman"/>
            <w:i/>
          </w:rPr>
          <w:t>la Universidad Hispalense</w:t>
        </w:r>
      </w:smartTag>
      <w:r w:rsidRPr="00883FCB">
        <w:rPr>
          <w:rFonts w:ascii="Times New Roman" w:hAnsi="Times New Roman" w:cs="Times New Roman"/>
        </w:rPr>
        <w:t xml:space="preserve">, XXIII, N. 1, 1962 </w:t>
      </w:r>
    </w:p>
    <w:p w14:paraId="5A65203E" w14:textId="77777777" w:rsidR="00E91E72" w:rsidRPr="00883FCB" w:rsidRDefault="00E91E72" w:rsidP="00E91E72">
      <w:pPr>
        <w:ind w:left="0" w:hanging="2"/>
        <w:rPr>
          <w:rFonts w:ascii="Times New Roman" w:hAnsi="Times New Roman" w:cs="Times New Roman"/>
        </w:rPr>
      </w:pPr>
    </w:p>
    <w:p w14:paraId="7492D3A5"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Aznar, Luis, "Evolución del régimen legal y del significado de las Audiencias Indianas", en </w:t>
      </w:r>
      <w:r w:rsidRPr="00883FCB">
        <w:rPr>
          <w:rFonts w:ascii="Times New Roman" w:hAnsi="Times New Roman" w:cs="Times New Roman"/>
          <w:i/>
        </w:rPr>
        <w:t xml:space="preserve">Boletín de </w:t>
      </w:r>
      <w:smartTag w:uri="urn:schemas-microsoft-com:office:smarttags" w:element="PersonName">
        <w:smartTagPr>
          <w:attr w:name="ProductID" w:val="la Universidad Nacional"/>
        </w:smartTagPr>
        <w:r w:rsidRPr="00883FCB">
          <w:rPr>
            <w:rFonts w:ascii="Times New Roman" w:hAnsi="Times New Roman" w:cs="Times New Roman"/>
            <w:i/>
          </w:rPr>
          <w:t>la Universidad Nacional</w:t>
        </w:r>
      </w:smartTag>
      <w:r w:rsidRPr="00883FCB">
        <w:rPr>
          <w:rFonts w:ascii="Times New Roman" w:hAnsi="Times New Roman" w:cs="Times New Roman"/>
          <w:i/>
        </w:rPr>
        <w:t xml:space="preserve"> de </w:t>
      </w:r>
      <w:smartTag w:uri="urn:schemas-microsoft-com:office:smarttags" w:element="PersonName">
        <w:smartTagPr>
          <w:attr w:name="ProductID" w:val="La Plata"/>
        </w:smartTagPr>
        <w:r w:rsidRPr="00883FCB">
          <w:rPr>
            <w:rFonts w:ascii="Times New Roman" w:hAnsi="Times New Roman" w:cs="Times New Roman"/>
            <w:i/>
          </w:rPr>
          <w:t>La Plata</w:t>
        </w:r>
      </w:smartTag>
      <w:r w:rsidRPr="00883FCB">
        <w:rPr>
          <w:rFonts w:ascii="Times New Roman" w:hAnsi="Times New Roman" w:cs="Times New Roman"/>
        </w:rPr>
        <w:t>, XVII, Nro. 5, 1933</w:t>
      </w:r>
    </w:p>
    <w:p w14:paraId="3FCE5B13" w14:textId="77777777" w:rsidR="00E91E72" w:rsidRPr="00883FCB" w:rsidRDefault="00E91E72" w:rsidP="00E91E72">
      <w:pPr>
        <w:ind w:left="0" w:hanging="2"/>
        <w:rPr>
          <w:rFonts w:ascii="Times New Roman" w:hAnsi="Times New Roman" w:cs="Times New Roman"/>
        </w:rPr>
      </w:pPr>
    </w:p>
    <w:p w14:paraId="6A88C496"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Ballesteros, Pío, “La función política de las Reales Chancillerías coloniales”, en </w:t>
      </w:r>
      <w:r w:rsidRPr="00883FCB">
        <w:rPr>
          <w:rFonts w:ascii="Times New Roman" w:hAnsi="Times New Roman" w:cs="Times New Roman"/>
          <w:i/>
        </w:rPr>
        <w:t>Revista de Estudios Políticos</w:t>
      </w:r>
      <w:r w:rsidRPr="00883FCB">
        <w:rPr>
          <w:rFonts w:ascii="Times New Roman" w:hAnsi="Times New Roman" w:cs="Times New Roman"/>
        </w:rPr>
        <w:t>, V. XV, N. 27-28, Madrid, 1946</w:t>
      </w:r>
    </w:p>
    <w:p w14:paraId="1BEAA2C9" w14:textId="77777777" w:rsidR="00E91E72" w:rsidRPr="00883FCB" w:rsidRDefault="00E91E72" w:rsidP="00E91E72">
      <w:pPr>
        <w:ind w:left="0" w:hanging="2"/>
        <w:rPr>
          <w:rFonts w:ascii="Times New Roman" w:hAnsi="Times New Roman" w:cs="Times New Roman"/>
        </w:rPr>
      </w:pPr>
    </w:p>
    <w:p w14:paraId="1373A8E7"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lastRenderedPageBreak/>
        <w:t>Barnadas</w:t>
      </w:r>
      <w:proofErr w:type="spellEnd"/>
      <w:r w:rsidRPr="00883FCB">
        <w:rPr>
          <w:rFonts w:ascii="Times New Roman" w:hAnsi="Times New Roman" w:cs="Times New Roman"/>
        </w:rPr>
        <w:t xml:space="preserve">, J., </w:t>
      </w:r>
      <w:r w:rsidRPr="00A07FA5">
        <w:rPr>
          <w:rFonts w:ascii="Times New Roman" w:hAnsi="Times New Roman" w:cs="Times New Roman"/>
          <w:i/>
        </w:rPr>
        <w:t>Charcas,</w:t>
      </w:r>
      <w:r w:rsidRPr="00883FCB">
        <w:rPr>
          <w:rFonts w:ascii="Times New Roman" w:hAnsi="Times New Roman" w:cs="Times New Roman"/>
        </w:rPr>
        <w:t xml:space="preserve"> </w:t>
      </w:r>
      <w:r w:rsidRPr="00883FCB">
        <w:rPr>
          <w:rFonts w:ascii="Times New Roman" w:hAnsi="Times New Roman" w:cs="Times New Roman"/>
          <w:i/>
        </w:rPr>
        <w:t>Origen histórico de una sociedad colonial</w:t>
      </w:r>
      <w:r w:rsidRPr="00883FCB">
        <w:rPr>
          <w:rFonts w:ascii="Times New Roman" w:hAnsi="Times New Roman" w:cs="Times New Roman"/>
        </w:rPr>
        <w:t xml:space="preserve">, </w:t>
      </w:r>
      <w:smartTag w:uri="urn:schemas-microsoft-com:office:smarttags" w:element="PersonName">
        <w:smartTagPr>
          <w:attr w:name="ProductID" w:val="La Paz"/>
        </w:smartTagPr>
        <w:r w:rsidRPr="00883FCB">
          <w:rPr>
            <w:rFonts w:ascii="Times New Roman" w:hAnsi="Times New Roman" w:cs="Times New Roman"/>
          </w:rPr>
          <w:t>La Paz</w:t>
        </w:r>
      </w:smartTag>
      <w:r w:rsidRPr="00883FCB">
        <w:rPr>
          <w:rFonts w:ascii="Times New Roman" w:hAnsi="Times New Roman" w:cs="Times New Roman"/>
        </w:rPr>
        <w:t>, Centro de Investigaciones y Promoción del Campesinado, 1973</w:t>
      </w:r>
    </w:p>
    <w:p w14:paraId="57235C04" w14:textId="77777777" w:rsidR="00E91E72" w:rsidRPr="00883FCB" w:rsidRDefault="00E91E72" w:rsidP="00E91E72">
      <w:pPr>
        <w:ind w:left="0" w:hanging="2"/>
        <w:jc w:val="both"/>
        <w:rPr>
          <w:rFonts w:ascii="Times New Roman" w:hAnsi="Times New Roman" w:cs="Times New Roman"/>
        </w:rPr>
      </w:pPr>
    </w:p>
    <w:p w14:paraId="028DE4D7"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Barrientos </w:t>
      </w:r>
      <w:proofErr w:type="spellStart"/>
      <w:r w:rsidRPr="00883FCB">
        <w:rPr>
          <w:rFonts w:ascii="Times New Roman" w:hAnsi="Times New Roman" w:cs="Times New Roman"/>
        </w:rPr>
        <w:t>Grandón</w:t>
      </w:r>
      <w:proofErr w:type="spellEnd"/>
      <w:r w:rsidRPr="00883FCB">
        <w:rPr>
          <w:rFonts w:ascii="Times New Roman" w:hAnsi="Times New Roman" w:cs="Times New Roman"/>
        </w:rPr>
        <w:t xml:space="preserve">, Javier, “Melchor Bravo de Saravia (1512-1577), primer Miembro del Colegio de San Clemente de Bolonia en </w:t>
      </w:r>
      <w:smartTag w:uri="urn:schemas-microsoft-com:office:smarttags" w:element="PersonName">
        <w:smartTagPr>
          <w:attr w:name="ProductID" w:val="la Judicatura Indiana"/>
        </w:smartTagPr>
        <w:smartTag w:uri="urn:schemas-microsoft-com:office:smarttags" w:element="PersonName">
          <w:smartTagPr>
            <w:attr w:name="ProductID" w:val="la Judicatura"/>
          </w:smartTagPr>
          <w:r w:rsidRPr="00883FCB">
            <w:rPr>
              <w:rFonts w:ascii="Times New Roman" w:hAnsi="Times New Roman" w:cs="Times New Roman"/>
            </w:rPr>
            <w:t>la Judicatura</w:t>
          </w:r>
        </w:smartTag>
        <w:r w:rsidRPr="00883FCB">
          <w:rPr>
            <w:rFonts w:ascii="Times New Roman" w:hAnsi="Times New Roman" w:cs="Times New Roman"/>
          </w:rPr>
          <w:t xml:space="preserve"> Indiana</w:t>
        </w:r>
      </w:smartTag>
      <w:r w:rsidRPr="00883FCB">
        <w:rPr>
          <w:rFonts w:ascii="Times New Roman" w:hAnsi="Times New Roman" w:cs="Times New Roman"/>
        </w:rPr>
        <w:t xml:space="preserve">, y su Familia de Togados”, en </w:t>
      </w:r>
      <w:r w:rsidRPr="00883FCB">
        <w:rPr>
          <w:rFonts w:ascii="Times New Roman" w:hAnsi="Times New Roman" w:cs="Times New Roman"/>
          <w:i/>
        </w:rPr>
        <w:t>Revista de Estudios histórico-jurídicos</w:t>
      </w:r>
      <w:r w:rsidRPr="00883FCB">
        <w:rPr>
          <w:rFonts w:ascii="Times New Roman" w:hAnsi="Times New Roman" w:cs="Times New Roman"/>
        </w:rPr>
        <w:t>, Valparaíso (Chile), Nro. 29, 2007</w:t>
      </w:r>
    </w:p>
    <w:p w14:paraId="1890C85A" w14:textId="77777777" w:rsidR="00E91E72" w:rsidRDefault="00E91E72" w:rsidP="00E91E72">
      <w:pPr>
        <w:ind w:left="0" w:hanging="2"/>
        <w:jc w:val="both"/>
        <w:rPr>
          <w:rFonts w:ascii="Times New Roman" w:hAnsi="Times New Roman" w:cs="Times New Roman"/>
        </w:rPr>
      </w:pPr>
    </w:p>
    <w:p w14:paraId="126E7956" w14:textId="12AF56A5"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B</w:t>
      </w:r>
      <w:r>
        <w:rPr>
          <w:rFonts w:ascii="Times New Roman" w:hAnsi="Times New Roman" w:cs="Times New Roman"/>
        </w:rPr>
        <w:t xml:space="preserve">arrientos </w:t>
      </w:r>
      <w:proofErr w:type="spellStart"/>
      <w:r>
        <w:rPr>
          <w:rFonts w:ascii="Times New Roman" w:hAnsi="Times New Roman" w:cs="Times New Roman"/>
        </w:rPr>
        <w:t>Grandón</w:t>
      </w:r>
      <w:proofErr w:type="spellEnd"/>
      <w:r w:rsidRPr="00883FCB">
        <w:rPr>
          <w:rFonts w:ascii="Times New Roman" w:hAnsi="Times New Roman" w:cs="Times New Roman"/>
        </w:rPr>
        <w:t xml:space="preserve">, Javier, “El oficio y su proyección en el lenguaje de las residencias. “Bueno, recto y limpio juez”, en ANDUJAR CASTILLO, Francisco y Pilar PONCE LEIVA, </w:t>
      </w:r>
      <w:r w:rsidRPr="00883FCB">
        <w:rPr>
          <w:rFonts w:ascii="Times New Roman" w:hAnsi="Times New Roman" w:cs="Times New Roman"/>
          <w:i/>
        </w:rPr>
        <w:t>Debates sobre la corrupción en el Mundo Ibérico, siglos XVI-XVIII</w:t>
      </w:r>
      <w:r w:rsidRPr="00883FCB">
        <w:rPr>
          <w:rFonts w:ascii="Times New Roman" w:hAnsi="Times New Roman" w:cs="Times New Roman"/>
        </w:rPr>
        <w:t>, Alicante, Biblioteca Virtual Miguel de Cervantes, 2018</w:t>
      </w:r>
    </w:p>
    <w:p w14:paraId="0562D9AD" w14:textId="77777777" w:rsidR="00E91E72" w:rsidRPr="00883FCB" w:rsidRDefault="00E91E72" w:rsidP="00E91E72">
      <w:pPr>
        <w:ind w:left="0" w:firstLine="0"/>
        <w:jc w:val="both"/>
        <w:rPr>
          <w:rFonts w:ascii="Times New Roman" w:hAnsi="Times New Roman" w:cs="Times New Roman"/>
        </w:rPr>
      </w:pPr>
    </w:p>
    <w:p w14:paraId="3C457613"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Bataillon</w:t>
      </w:r>
      <w:proofErr w:type="spellEnd"/>
      <w:r w:rsidRPr="00883FCB">
        <w:rPr>
          <w:rFonts w:ascii="Times New Roman" w:hAnsi="Times New Roman" w:cs="Times New Roman"/>
        </w:rPr>
        <w:t xml:space="preserve">, Marcel, "Los colonos del Perú contra Carlos V. Análisis del movimientos </w:t>
      </w:r>
      <w:proofErr w:type="spellStart"/>
      <w:r w:rsidRPr="00883FCB">
        <w:rPr>
          <w:rFonts w:ascii="Times New Roman" w:hAnsi="Times New Roman" w:cs="Times New Roman"/>
        </w:rPr>
        <w:t>Pizarrista</w:t>
      </w:r>
      <w:proofErr w:type="spellEnd"/>
      <w:r w:rsidRPr="00883FCB">
        <w:rPr>
          <w:rFonts w:ascii="Times New Roman" w:hAnsi="Times New Roman" w:cs="Times New Roman"/>
        </w:rPr>
        <w:t xml:space="preserve"> (1544-1548)" en Tauro, Alberto (Comp.) </w:t>
      </w:r>
      <w:smartTag w:uri="urn:schemas-microsoft-com:office:smarttags" w:element="PersonName">
        <w:smartTagPr>
          <w:attr w:name="ProductID" w:val="La Colonia"/>
        </w:smartTagPr>
        <w:r w:rsidRPr="00883FCB">
          <w:rPr>
            <w:rFonts w:ascii="Times New Roman" w:hAnsi="Times New Roman" w:cs="Times New Roman"/>
            <w:i/>
          </w:rPr>
          <w:t>La Colonia</w:t>
        </w:r>
      </w:smartTag>
      <w:r w:rsidRPr="00883FCB">
        <w:rPr>
          <w:rFonts w:ascii="Times New Roman" w:hAnsi="Times New Roman" w:cs="Times New Roman"/>
          <w:i/>
        </w:rPr>
        <w:t xml:space="preserve">, ensayos </w:t>
      </w:r>
      <w:proofErr w:type="spellStart"/>
      <w:r w:rsidRPr="00883FCB">
        <w:rPr>
          <w:rFonts w:ascii="Times New Roman" w:hAnsi="Times New Roman" w:cs="Times New Roman"/>
          <w:i/>
        </w:rPr>
        <w:t>peruanistas</w:t>
      </w:r>
      <w:proofErr w:type="spellEnd"/>
      <w:r w:rsidRPr="00883FCB">
        <w:rPr>
          <w:rFonts w:ascii="Times New Roman" w:hAnsi="Times New Roman" w:cs="Times New Roman"/>
        </w:rPr>
        <w:t>, Lima, UNMSM, 1995</w:t>
      </w:r>
    </w:p>
    <w:p w14:paraId="4FCF8188" w14:textId="77777777" w:rsidR="00E91E72" w:rsidRPr="00883FCB" w:rsidRDefault="00E91E72" w:rsidP="00E91E72">
      <w:pPr>
        <w:ind w:left="0" w:hanging="2"/>
        <w:rPr>
          <w:rFonts w:ascii="Times New Roman" w:hAnsi="Times New Roman" w:cs="Times New Roman"/>
        </w:rPr>
      </w:pPr>
    </w:p>
    <w:p w14:paraId="66A914F2"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Beneyto</w:t>
      </w:r>
      <w:proofErr w:type="spellEnd"/>
      <w:r w:rsidRPr="00883FCB">
        <w:rPr>
          <w:rFonts w:ascii="Times New Roman" w:hAnsi="Times New Roman" w:cs="Times New Roman"/>
        </w:rPr>
        <w:t xml:space="preserve"> Pérez, Juan, “La gestación de la magistratura moderna”, </w:t>
      </w:r>
      <w:r w:rsidRPr="00883FCB">
        <w:rPr>
          <w:rFonts w:ascii="Times New Roman" w:hAnsi="Times New Roman" w:cs="Times New Roman"/>
          <w:i/>
        </w:rPr>
        <w:t>Anuario de Historia del derecho español</w:t>
      </w:r>
      <w:r w:rsidRPr="00883FCB">
        <w:rPr>
          <w:rFonts w:ascii="Times New Roman" w:hAnsi="Times New Roman" w:cs="Times New Roman"/>
        </w:rPr>
        <w:t>, XXIII, 1953</w:t>
      </w:r>
    </w:p>
    <w:p w14:paraId="7F95803F" w14:textId="77777777" w:rsidR="00E91E72" w:rsidRPr="00883FCB" w:rsidRDefault="00E91E72" w:rsidP="00E91E72">
      <w:pPr>
        <w:ind w:left="0" w:hanging="2"/>
        <w:rPr>
          <w:rFonts w:ascii="Times New Roman" w:hAnsi="Times New Roman" w:cs="Times New Roman"/>
        </w:rPr>
      </w:pPr>
    </w:p>
    <w:p w14:paraId="2565E627"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Bennassar</w:t>
      </w:r>
      <w:proofErr w:type="spellEnd"/>
      <w:r w:rsidRPr="00883FCB">
        <w:rPr>
          <w:rFonts w:ascii="Times New Roman" w:hAnsi="Times New Roman" w:cs="Times New Roman"/>
        </w:rPr>
        <w:t xml:space="preserve">, Bartolomé; </w:t>
      </w:r>
      <w:smartTag w:uri="urn:schemas-microsoft-com:office:smarttags" w:element="PersonName">
        <w:smartTagPr>
          <w:attr w:name="ProductID" w:val="la Espa￱a"/>
        </w:smartTagPr>
        <w:r w:rsidRPr="00883FCB">
          <w:rPr>
            <w:rFonts w:ascii="Times New Roman" w:hAnsi="Times New Roman" w:cs="Times New Roman"/>
            <w:i/>
          </w:rPr>
          <w:t>La España</w:t>
        </w:r>
      </w:smartTag>
      <w:r w:rsidRPr="00883FCB">
        <w:rPr>
          <w:rFonts w:ascii="Times New Roman" w:hAnsi="Times New Roman" w:cs="Times New Roman"/>
          <w:i/>
        </w:rPr>
        <w:t xml:space="preserve"> del Siglo de Oro</w:t>
      </w:r>
      <w:r w:rsidRPr="00883FCB">
        <w:rPr>
          <w:rFonts w:ascii="Times New Roman" w:hAnsi="Times New Roman" w:cs="Times New Roman"/>
        </w:rPr>
        <w:t>, Barcelona, Crítica, 2001</w:t>
      </w:r>
    </w:p>
    <w:p w14:paraId="513B23FC" w14:textId="77777777" w:rsidR="00E91E72" w:rsidRPr="00883FCB" w:rsidRDefault="00E91E72" w:rsidP="00E91E72">
      <w:pPr>
        <w:ind w:left="0" w:hanging="2"/>
        <w:jc w:val="both"/>
        <w:rPr>
          <w:rFonts w:ascii="Times New Roman" w:hAnsi="Times New Roman" w:cs="Times New Roman"/>
        </w:rPr>
      </w:pPr>
    </w:p>
    <w:p w14:paraId="64E04EC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lang w:val="en-US"/>
        </w:rPr>
        <w:t xml:space="preserve">Blank, Stephanie, "Patrons, Brokers and clients in the Families of the Elite in Colonial Caracas, 1595-1627", </w:t>
      </w:r>
      <w:r w:rsidRPr="00883FCB">
        <w:rPr>
          <w:rFonts w:ascii="Times New Roman" w:hAnsi="Times New Roman" w:cs="Times New Roman"/>
          <w:i/>
          <w:lang w:val="en-US"/>
        </w:rPr>
        <w:t>The Americas</w:t>
      </w:r>
      <w:r w:rsidRPr="00883FCB">
        <w:rPr>
          <w:rFonts w:ascii="Times New Roman" w:hAnsi="Times New Roman" w:cs="Times New Roman"/>
          <w:lang w:val="en-US"/>
        </w:rPr>
        <w:t xml:space="preserve">, Vol. </w:t>
      </w:r>
      <w:r w:rsidRPr="00883FCB">
        <w:rPr>
          <w:rFonts w:ascii="Times New Roman" w:hAnsi="Times New Roman" w:cs="Times New Roman"/>
        </w:rPr>
        <w:t xml:space="preserve">XXXVI, I, </w:t>
      </w:r>
      <w:proofErr w:type="gramStart"/>
      <w:r w:rsidRPr="00883FCB">
        <w:rPr>
          <w:rFonts w:ascii="Times New Roman" w:hAnsi="Times New Roman" w:cs="Times New Roman"/>
        </w:rPr>
        <w:t>julio</w:t>
      </w:r>
      <w:proofErr w:type="gramEnd"/>
      <w:r w:rsidRPr="00883FCB">
        <w:rPr>
          <w:rFonts w:ascii="Times New Roman" w:hAnsi="Times New Roman" w:cs="Times New Roman"/>
        </w:rPr>
        <w:t xml:space="preserve"> 1979</w:t>
      </w:r>
    </w:p>
    <w:p w14:paraId="0C3A9557" w14:textId="77777777" w:rsidR="00E91E72" w:rsidRPr="00883FCB" w:rsidRDefault="00E91E72" w:rsidP="00E91E72">
      <w:pPr>
        <w:ind w:left="0" w:hanging="2"/>
        <w:jc w:val="both"/>
        <w:rPr>
          <w:rFonts w:ascii="Times New Roman" w:hAnsi="Times New Roman" w:cs="Times New Roman"/>
        </w:rPr>
      </w:pPr>
    </w:p>
    <w:p w14:paraId="3E7FDFCE"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Boyd-Bowman</w:t>
      </w:r>
      <w:proofErr w:type="spellEnd"/>
      <w:r w:rsidRPr="00883FCB">
        <w:rPr>
          <w:rFonts w:ascii="Times New Roman" w:hAnsi="Times New Roman" w:cs="Times New Roman"/>
        </w:rPr>
        <w:t xml:space="preserve">, Peter, "La emigración peninsular a América, 1520-1539", en </w:t>
      </w:r>
      <w:r w:rsidRPr="00883FCB">
        <w:rPr>
          <w:rFonts w:ascii="Times New Roman" w:hAnsi="Times New Roman" w:cs="Times New Roman"/>
          <w:i/>
        </w:rPr>
        <w:t>Historia Mexicana</w:t>
      </w:r>
      <w:r w:rsidRPr="00883FCB">
        <w:rPr>
          <w:rFonts w:ascii="Times New Roman" w:hAnsi="Times New Roman" w:cs="Times New Roman"/>
        </w:rPr>
        <w:t>, XIII, 1963</w:t>
      </w:r>
    </w:p>
    <w:p w14:paraId="4AB9BA53" w14:textId="77777777" w:rsidR="00E91E72" w:rsidRPr="00883FCB" w:rsidRDefault="00E91E72" w:rsidP="00E91E72">
      <w:pPr>
        <w:ind w:left="0" w:hanging="2"/>
        <w:rPr>
          <w:rFonts w:ascii="Times New Roman" w:hAnsi="Times New Roman" w:cs="Times New Roman"/>
        </w:rPr>
      </w:pPr>
    </w:p>
    <w:p w14:paraId="522DEFD9"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Bravo Lira, B, “Símbolos de la función judicial en el derecho indiano”, en Instituto Internacional de Historia del Derecho Indiano, </w:t>
      </w:r>
      <w:r w:rsidRPr="00883FCB">
        <w:rPr>
          <w:rFonts w:ascii="Times New Roman" w:hAnsi="Times New Roman" w:cs="Times New Roman"/>
          <w:i/>
        </w:rPr>
        <w:t xml:space="preserve">Poder y presión fiscal en </w:t>
      </w:r>
      <w:smartTag w:uri="urn:schemas-microsoft-com:office:smarttags" w:element="PersonName">
        <w:smartTagPr>
          <w:attr w:name="ProductID" w:val="La Am￩rica"/>
        </w:smartTagPr>
        <w:r w:rsidRPr="00883FCB">
          <w:rPr>
            <w:rFonts w:ascii="Times New Roman" w:hAnsi="Times New Roman" w:cs="Times New Roman"/>
            <w:i/>
          </w:rPr>
          <w:t>la América</w:t>
        </w:r>
      </w:smartTag>
      <w:r w:rsidRPr="00883FCB">
        <w:rPr>
          <w:rFonts w:ascii="Times New Roman" w:hAnsi="Times New Roman" w:cs="Times New Roman"/>
          <w:i/>
        </w:rPr>
        <w:t xml:space="preserve"> española</w:t>
      </w:r>
      <w:r w:rsidRPr="00883FCB">
        <w:rPr>
          <w:rFonts w:ascii="Times New Roman" w:hAnsi="Times New Roman" w:cs="Times New Roman"/>
        </w:rPr>
        <w:t xml:space="preserve">, (Trabajos del VI Congreso Internacional de Historia del Derecho Indiano, en homenaje a García Gallo), Valladolid, Casa-Museo de </w:t>
      </w:r>
      <w:proofErr w:type="spellStart"/>
      <w:r w:rsidRPr="00883FCB">
        <w:rPr>
          <w:rFonts w:ascii="Times New Roman" w:hAnsi="Times New Roman" w:cs="Times New Roman"/>
        </w:rPr>
        <w:t>Coló́n</w:t>
      </w:r>
      <w:proofErr w:type="spellEnd"/>
      <w:r w:rsidRPr="00883FCB">
        <w:rPr>
          <w:rFonts w:ascii="Times New Roman" w:hAnsi="Times New Roman" w:cs="Times New Roman"/>
        </w:rPr>
        <w:t xml:space="preserve">, Seminario Americanista de </w:t>
      </w:r>
      <w:smartTag w:uri="urn:schemas-microsoft-com:office:smarttags" w:element="PersonName">
        <w:smartTagPr>
          <w:attr w:name="ProductID" w:val="la Universidad"/>
        </w:smartTagPr>
        <w:r w:rsidRPr="00883FCB">
          <w:rPr>
            <w:rFonts w:ascii="Times New Roman" w:hAnsi="Times New Roman" w:cs="Times New Roman"/>
          </w:rPr>
          <w:t>la Universidad</w:t>
        </w:r>
      </w:smartTag>
      <w:r w:rsidRPr="00883FCB">
        <w:rPr>
          <w:rFonts w:ascii="Times New Roman" w:hAnsi="Times New Roman" w:cs="Times New Roman"/>
        </w:rPr>
        <w:t xml:space="preserve"> de Valladolid, 1986.</w:t>
      </w:r>
    </w:p>
    <w:p w14:paraId="47572EAC" w14:textId="77777777" w:rsidR="00E91E72" w:rsidRDefault="00E91E72" w:rsidP="00E91E72">
      <w:pPr>
        <w:ind w:left="0" w:hanging="2"/>
        <w:rPr>
          <w:rFonts w:ascii="Times New Roman" w:hAnsi="Times New Roman" w:cs="Times New Roman"/>
        </w:rPr>
      </w:pPr>
    </w:p>
    <w:p w14:paraId="7684FEC0" w14:textId="77777777"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B</w:t>
      </w:r>
      <w:r>
        <w:rPr>
          <w:rFonts w:ascii="Times New Roman" w:hAnsi="Times New Roman" w:cs="Times New Roman"/>
        </w:rPr>
        <w:t>rendecke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Arndt</w:t>
      </w:r>
      <w:proofErr w:type="spellEnd"/>
      <w:r w:rsidRPr="00883FCB">
        <w:rPr>
          <w:rFonts w:ascii="Times New Roman" w:hAnsi="Times New Roman" w:cs="Times New Roman"/>
        </w:rPr>
        <w:t xml:space="preserve">, “El </w:t>
      </w:r>
      <w:proofErr w:type="spellStart"/>
      <w:r w:rsidRPr="00883FCB">
        <w:rPr>
          <w:rFonts w:ascii="Times New Roman" w:hAnsi="Times New Roman" w:cs="Times New Roman"/>
        </w:rPr>
        <w:t>habitus</w:t>
      </w:r>
      <w:proofErr w:type="spellEnd"/>
      <w:r w:rsidRPr="00883FCB">
        <w:rPr>
          <w:rFonts w:ascii="Times New Roman" w:hAnsi="Times New Roman" w:cs="Times New Roman"/>
        </w:rPr>
        <w:t xml:space="preserve"> del oficial real: ideal, percepción y ejercicio del cargo en la </w:t>
      </w:r>
      <w:proofErr w:type="spellStart"/>
      <w:r w:rsidRPr="00883FCB">
        <w:rPr>
          <w:rFonts w:ascii="Times New Roman" w:hAnsi="Times New Roman" w:cs="Times New Roman"/>
        </w:rPr>
        <w:t>monarquia</w:t>
      </w:r>
      <w:proofErr w:type="spellEnd"/>
      <w:r w:rsidRPr="00883FCB">
        <w:rPr>
          <w:rFonts w:ascii="Times New Roman" w:hAnsi="Times New Roman" w:cs="Times New Roman"/>
        </w:rPr>
        <w:t xml:space="preserve"> hispánica”, en </w:t>
      </w:r>
      <w:proofErr w:type="spellStart"/>
      <w:r w:rsidRPr="00883FCB">
        <w:rPr>
          <w:rFonts w:ascii="Times New Roman" w:hAnsi="Times New Roman" w:cs="Times New Roman"/>
          <w:i/>
        </w:rPr>
        <w:t>Studia</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Historica</w:t>
      </w:r>
      <w:proofErr w:type="spellEnd"/>
      <w:r w:rsidRPr="00883FCB">
        <w:rPr>
          <w:rFonts w:ascii="Times New Roman" w:hAnsi="Times New Roman" w:cs="Times New Roman"/>
          <w:i/>
        </w:rPr>
        <w:t>: Historia Moderna</w:t>
      </w:r>
      <w:r w:rsidRPr="00883FCB">
        <w:rPr>
          <w:rFonts w:ascii="Times New Roman" w:hAnsi="Times New Roman" w:cs="Times New Roman"/>
        </w:rPr>
        <w:t>, Vol. 39, Nro. 1, 2017</w:t>
      </w:r>
    </w:p>
    <w:p w14:paraId="6A025508" w14:textId="77777777" w:rsidR="0091157E" w:rsidRDefault="0091157E" w:rsidP="00E91E72">
      <w:pPr>
        <w:ind w:left="0" w:hanging="2"/>
        <w:rPr>
          <w:rFonts w:ascii="Times New Roman" w:hAnsi="Times New Roman" w:cs="Times New Roman"/>
        </w:rPr>
      </w:pPr>
    </w:p>
    <w:p w14:paraId="672E0CB3" w14:textId="2CC7A349" w:rsidR="0091157E" w:rsidRDefault="0091157E" w:rsidP="00E91E72">
      <w:pPr>
        <w:ind w:left="0" w:hanging="2"/>
        <w:rPr>
          <w:rFonts w:ascii="Times New Roman" w:hAnsi="Times New Roman" w:cs="Times New Roman"/>
        </w:rPr>
      </w:pPr>
      <w:proofErr w:type="spellStart"/>
      <w:r w:rsidRPr="00883FCB">
        <w:rPr>
          <w:rFonts w:ascii="Times New Roman" w:hAnsi="Times New Roman" w:cs="Times New Roman"/>
        </w:rPr>
        <w:t>B</w:t>
      </w:r>
      <w:r>
        <w:rPr>
          <w:rFonts w:ascii="Times New Roman" w:hAnsi="Times New Roman" w:cs="Times New Roman"/>
        </w:rPr>
        <w:t>ridikina</w:t>
      </w:r>
      <w:proofErr w:type="spellEnd"/>
      <w:r w:rsidRPr="00883FCB">
        <w:rPr>
          <w:rFonts w:ascii="Times New Roman" w:hAnsi="Times New Roman" w:cs="Times New Roman"/>
        </w:rPr>
        <w:t xml:space="preserve">, Eugenia, </w:t>
      </w:r>
      <w:proofErr w:type="spellStart"/>
      <w:r w:rsidRPr="00883FCB">
        <w:rPr>
          <w:rFonts w:ascii="Times New Roman" w:hAnsi="Times New Roman" w:cs="Times New Roman"/>
          <w:i/>
        </w:rPr>
        <w:t>Thearum</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mundi</w:t>
      </w:r>
      <w:proofErr w:type="spellEnd"/>
      <w:r w:rsidRPr="00883FCB">
        <w:rPr>
          <w:rFonts w:ascii="Times New Roman" w:hAnsi="Times New Roman" w:cs="Times New Roman"/>
          <w:i/>
        </w:rPr>
        <w:t>. Entramados del poder en Charcas colonial</w:t>
      </w:r>
      <w:r w:rsidRPr="00883FCB">
        <w:rPr>
          <w:rFonts w:ascii="Times New Roman" w:hAnsi="Times New Roman" w:cs="Times New Roman"/>
        </w:rPr>
        <w:t>, La Paz, Plural Ediciones, 2007</w:t>
      </w:r>
    </w:p>
    <w:p w14:paraId="01CFF6CC" w14:textId="77777777" w:rsidR="0091157E" w:rsidRPr="00883FCB" w:rsidRDefault="0091157E" w:rsidP="00E91E72">
      <w:pPr>
        <w:ind w:left="0" w:hanging="2"/>
        <w:rPr>
          <w:rFonts w:ascii="Times New Roman" w:hAnsi="Times New Roman" w:cs="Times New Roman"/>
        </w:rPr>
      </w:pPr>
    </w:p>
    <w:p w14:paraId="76A66A5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Brunner, Otto, “La ‘casa grande’ y la ‘</w:t>
      </w:r>
      <w:proofErr w:type="spellStart"/>
      <w:r w:rsidRPr="00883FCB">
        <w:rPr>
          <w:rFonts w:ascii="Times New Roman" w:hAnsi="Times New Roman" w:cs="Times New Roman"/>
        </w:rPr>
        <w:t>Oeconomica</w:t>
      </w:r>
      <w:proofErr w:type="spellEnd"/>
      <w:r w:rsidRPr="00883FCB">
        <w:rPr>
          <w:rFonts w:ascii="Times New Roman" w:hAnsi="Times New Roman" w:cs="Times New Roman"/>
        </w:rPr>
        <w:t xml:space="preserve">’ de la vieja Europa”, en ÍD., </w:t>
      </w:r>
      <w:r w:rsidRPr="00883FCB">
        <w:rPr>
          <w:rFonts w:ascii="Times New Roman" w:hAnsi="Times New Roman" w:cs="Times New Roman"/>
          <w:i/>
        </w:rPr>
        <w:t>Nuevos caminos de la historia social y constitucional</w:t>
      </w:r>
      <w:r w:rsidRPr="00883FCB">
        <w:rPr>
          <w:rFonts w:ascii="Times New Roman" w:hAnsi="Times New Roman" w:cs="Times New Roman"/>
        </w:rPr>
        <w:t>, Buenos Aires, Alfa, 1976</w:t>
      </w:r>
    </w:p>
    <w:p w14:paraId="6949FD4B" w14:textId="77777777" w:rsidR="00E91E72" w:rsidRPr="00883FCB" w:rsidRDefault="00E91E72" w:rsidP="00E91E72">
      <w:pPr>
        <w:ind w:left="0" w:hanging="2"/>
        <w:jc w:val="both"/>
        <w:rPr>
          <w:rFonts w:ascii="Times New Roman" w:hAnsi="Times New Roman" w:cs="Times New Roman"/>
        </w:rPr>
      </w:pPr>
    </w:p>
    <w:p w14:paraId="56870BEC" w14:textId="77777777" w:rsidR="00E91E72" w:rsidRPr="00883FCB" w:rsidRDefault="00E91E72" w:rsidP="00E91E72">
      <w:pPr>
        <w:ind w:left="0" w:hanging="2"/>
        <w:rPr>
          <w:rFonts w:ascii="Times New Roman" w:hAnsi="Times New Roman" w:cs="Times New Roman"/>
          <w:lang w:val="es-MX"/>
        </w:rPr>
      </w:pPr>
      <w:proofErr w:type="spellStart"/>
      <w:r w:rsidRPr="00883FCB">
        <w:rPr>
          <w:rFonts w:ascii="Times New Roman" w:hAnsi="Times New Roman" w:cs="Times New Roman"/>
          <w:lang w:val="es-MX"/>
        </w:rPr>
        <w:t>Burkholder</w:t>
      </w:r>
      <w:proofErr w:type="spellEnd"/>
      <w:r w:rsidRPr="00883FCB">
        <w:rPr>
          <w:rFonts w:ascii="Times New Roman" w:hAnsi="Times New Roman" w:cs="Times New Roman"/>
          <w:lang w:val="es-MX"/>
        </w:rPr>
        <w:t xml:space="preserve">, M. y D., Chandler, </w:t>
      </w:r>
      <w:r w:rsidRPr="00883FCB">
        <w:rPr>
          <w:rFonts w:ascii="Times New Roman" w:hAnsi="Times New Roman" w:cs="Times New Roman"/>
          <w:i/>
          <w:lang w:val="es-MX"/>
        </w:rPr>
        <w:t xml:space="preserve">De la impotencia a la autoridad: </w:t>
      </w:r>
      <w:smartTag w:uri="urn:schemas-microsoft-com:office:smarttags" w:element="PersonName">
        <w:smartTagPr>
          <w:attr w:name="ProductID" w:val="la Corona"/>
        </w:smartTagPr>
        <w:r w:rsidRPr="00883FCB">
          <w:rPr>
            <w:rFonts w:ascii="Times New Roman" w:hAnsi="Times New Roman" w:cs="Times New Roman"/>
            <w:i/>
            <w:lang w:val="es-MX"/>
          </w:rPr>
          <w:t>la Corona</w:t>
        </w:r>
      </w:smartTag>
      <w:r w:rsidRPr="00883FCB">
        <w:rPr>
          <w:rFonts w:ascii="Times New Roman" w:hAnsi="Times New Roman" w:cs="Times New Roman"/>
          <w:i/>
          <w:lang w:val="es-MX"/>
        </w:rPr>
        <w:t xml:space="preserve"> española y las Audiencias en América, 1687-1808</w:t>
      </w:r>
      <w:r w:rsidRPr="00883FCB">
        <w:rPr>
          <w:rFonts w:ascii="Times New Roman" w:hAnsi="Times New Roman" w:cs="Times New Roman"/>
          <w:lang w:val="es-MX"/>
        </w:rPr>
        <w:t>, México, FCE, 1984</w:t>
      </w:r>
    </w:p>
    <w:p w14:paraId="15E1493C" w14:textId="77777777" w:rsidR="00E91E72" w:rsidRPr="00883FCB" w:rsidRDefault="00E91E72" w:rsidP="00E91E72">
      <w:pPr>
        <w:ind w:left="0" w:hanging="2"/>
        <w:rPr>
          <w:rFonts w:ascii="Times New Roman" w:hAnsi="Times New Roman" w:cs="Times New Roman"/>
          <w:lang w:val="es-MX"/>
        </w:rPr>
      </w:pPr>
    </w:p>
    <w:p w14:paraId="7EC336DE" w14:textId="77777777" w:rsidR="00E91E72" w:rsidRDefault="00E91E72" w:rsidP="00E91E72">
      <w:pPr>
        <w:ind w:left="0" w:hanging="2"/>
        <w:rPr>
          <w:rFonts w:ascii="Times New Roman" w:hAnsi="Times New Roman" w:cs="Times New Roman"/>
          <w:lang w:val="en-US"/>
        </w:rPr>
      </w:pPr>
      <w:r w:rsidRPr="00883FCB">
        <w:rPr>
          <w:rFonts w:ascii="Times New Roman" w:hAnsi="Times New Roman" w:cs="Times New Roman"/>
          <w:lang w:val="en-US"/>
        </w:rPr>
        <w:t xml:space="preserve">Burkholder, M., “From Creole to Peninsular: the transformation of the </w:t>
      </w:r>
      <w:proofErr w:type="spellStart"/>
      <w:r w:rsidRPr="00883FCB">
        <w:rPr>
          <w:rFonts w:ascii="Times New Roman" w:hAnsi="Times New Roman" w:cs="Times New Roman"/>
          <w:lang w:val="en-US"/>
        </w:rPr>
        <w:t>Audiencia</w:t>
      </w:r>
      <w:proofErr w:type="spellEnd"/>
      <w:r w:rsidRPr="00883FCB">
        <w:rPr>
          <w:rFonts w:ascii="Times New Roman" w:hAnsi="Times New Roman" w:cs="Times New Roman"/>
          <w:lang w:val="en-US"/>
        </w:rPr>
        <w:t xml:space="preserve"> the Lima”, </w:t>
      </w:r>
      <w:proofErr w:type="spellStart"/>
      <w:r w:rsidRPr="00883FCB">
        <w:rPr>
          <w:rFonts w:ascii="Times New Roman" w:hAnsi="Times New Roman" w:cs="Times New Roman"/>
          <w:lang w:val="en-US"/>
        </w:rPr>
        <w:t>en</w:t>
      </w:r>
      <w:proofErr w:type="spellEnd"/>
      <w:r w:rsidRPr="00883FCB">
        <w:rPr>
          <w:rFonts w:ascii="Times New Roman" w:hAnsi="Times New Roman" w:cs="Times New Roman"/>
          <w:lang w:val="en-US"/>
        </w:rPr>
        <w:t xml:space="preserve"> </w:t>
      </w:r>
      <w:r w:rsidRPr="00883FCB">
        <w:rPr>
          <w:rFonts w:ascii="Times New Roman" w:hAnsi="Times New Roman" w:cs="Times New Roman"/>
          <w:i/>
          <w:lang w:val="en-US"/>
        </w:rPr>
        <w:t>Hispanic American Historical Review</w:t>
      </w:r>
      <w:r w:rsidRPr="00883FCB">
        <w:rPr>
          <w:rFonts w:ascii="Times New Roman" w:hAnsi="Times New Roman" w:cs="Times New Roman"/>
          <w:lang w:val="en-US"/>
        </w:rPr>
        <w:t xml:space="preserve">, LII, 3, 1972 </w:t>
      </w:r>
    </w:p>
    <w:p w14:paraId="223BAA55" w14:textId="77777777" w:rsidR="0091157E" w:rsidRPr="00883FCB" w:rsidRDefault="0091157E" w:rsidP="00E91E72">
      <w:pPr>
        <w:ind w:left="0" w:hanging="2"/>
        <w:rPr>
          <w:rFonts w:ascii="Times New Roman" w:hAnsi="Times New Roman" w:cs="Times New Roman"/>
          <w:lang w:val="en-US"/>
        </w:rPr>
      </w:pPr>
    </w:p>
    <w:p w14:paraId="221CEC12"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Busto </w:t>
      </w:r>
      <w:proofErr w:type="spellStart"/>
      <w:r w:rsidRPr="00883FCB">
        <w:rPr>
          <w:rFonts w:ascii="Times New Roman" w:hAnsi="Times New Roman" w:cs="Times New Roman"/>
        </w:rPr>
        <w:t>Duthurburu</w:t>
      </w:r>
      <w:proofErr w:type="spellEnd"/>
      <w:r w:rsidRPr="00883FCB">
        <w:rPr>
          <w:rFonts w:ascii="Times New Roman" w:hAnsi="Times New Roman" w:cs="Times New Roman"/>
        </w:rPr>
        <w:t xml:space="preserve">, José Antonio, </w:t>
      </w:r>
      <w:r w:rsidRPr="00883FCB">
        <w:rPr>
          <w:rFonts w:ascii="Times New Roman" w:hAnsi="Times New Roman" w:cs="Times New Roman"/>
          <w:i/>
        </w:rPr>
        <w:t>Diccionario histórico biográfico de los conquistadores del Perú</w:t>
      </w:r>
      <w:r w:rsidRPr="00883FCB">
        <w:rPr>
          <w:rFonts w:ascii="Times New Roman" w:hAnsi="Times New Roman" w:cs="Times New Roman"/>
        </w:rPr>
        <w:t>, Lima, Editorial Arica, 1973</w:t>
      </w:r>
    </w:p>
    <w:p w14:paraId="4A9926F6" w14:textId="77777777" w:rsidR="00E91E72" w:rsidRPr="00883FCB" w:rsidRDefault="00E91E72" w:rsidP="00E91E72">
      <w:pPr>
        <w:ind w:left="0" w:hanging="2"/>
        <w:jc w:val="both"/>
        <w:rPr>
          <w:rFonts w:ascii="Times New Roman" w:hAnsi="Times New Roman" w:cs="Times New Roman"/>
        </w:rPr>
      </w:pPr>
    </w:p>
    <w:p w14:paraId="09232293" w14:textId="7777777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C</w:t>
      </w:r>
      <w:r>
        <w:rPr>
          <w:rFonts w:ascii="Times New Roman" w:hAnsi="Times New Roman" w:cs="Times New Roman"/>
        </w:rPr>
        <w:t>alvo</w:t>
      </w:r>
      <w:r w:rsidRPr="00883FCB">
        <w:rPr>
          <w:rFonts w:ascii="Times New Roman" w:hAnsi="Times New Roman" w:cs="Times New Roman"/>
        </w:rPr>
        <w:t xml:space="preserve">, Tomás, “Conocer a su rey y encarnar el poder: la difusión de la figura real en América hispánica (siglos XVI-XVIII)”, en </w:t>
      </w:r>
      <w:r w:rsidRPr="00883FCB">
        <w:rPr>
          <w:rFonts w:ascii="Times New Roman" w:hAnsi="Times New Roman" w:cs="Times New Roman"/>
          <w:i/>
        </w:rPr>
        <w:t>Revista de la Dirección de Estudios Históricos</w:t>
      </w:r>
      <w:r w:rsidRPr="00883FCB">
        <w:rPr>
          <w:rFonts w:ascii="Times New Roman" w:hAnsi="Times New Roman" w:cs="Times New Roman"/>
        </w:rPr>
        <w:t>, Nro. 56, 2003</w:t>
      </w:r>
    </w:p>
    <w:p w14:paraId="23F21FF8" w14:textId="77777777" w:rsidR="0091157E" w:rsidRDefault="0091157E" w:rsidP="00E91E72">
      <w:pPr>
        <w:ind w:left="0" w:hanging="2"/>
        <w:rPr>
          <w:rFonts w:ascii="Times New Roman" w:hAnsi="Times New Roman" w:cs="Times New Roman"/>
        </w:rPr>
      </w:pPr>
    </w:p>
    <w:p w14:paraId="70787C96"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Cauzzi</w:t>
      </w:r>
      <w:proofErr w:type="spellEnd"/>
      <w:r w:rsidRPr="00883FCB">
        <w:rPr>
          <w:rFonts w:ascii="Times New Roman" w:hAnsi="Times New Roman" w:cs="Times New Roman"/>
        </w:rPr>
        <w:t xml:space="preserve">, Teresa, </w:t>
      </w:r>
      <w:r w:rsidRPr="00883FCB">
        <w:rPr>
          <w:rFonts w:ascii="Times New Roman" w:hAnsi="Times New Roman" w:cs="Times New Roman"/>
          <w:i/>
        </w:rPr>
        <w:t>Historia de la Primera Audiencia de Buenos Aires, 1661-1672</w:t>
      </w:r>
      <w:r w:rsidRPr="00883FCB">
        <w:rPr>
          <w:rFonts w:ascii="Times New Roman" w:hAnsi="Times New Roman" w:cs="Times New Roman"/>
        </w:rPr>
        <w:t xml:space="preserve">, Rosario, Universidad </w:t>
      </w:r>
      <w:r w:rsidRPr="00883FCB">
        <w:rPr>
          <w:rFonts w:ascii="Times New Roman" w:hAnsi="Times New Roman" w:cs="Times New Roman"/>
        </w:rPr>
        <w:lastRenderedPageBreak/>
        <w:t>Católica Argentina, Facultad de Derecho y Ciencias Sociales del Rosario, Instituto de Historia, 1984</w:t>
      </w:r>
    </w:p>
    <w:p w14:paraId="595082CC" w14:textId="77777777" w:rsidR="00E91E72" w:rsidRPr="00883FCB" w:rsidRDefault="00E91E72" w:rsidP="00E91E72">
      <w:pPr>
        <w:ind w:left="0" w:hanging="2"/>
        <w:rPr>
          <w:rFonts w:ascii="Times New Roman" w:hAnsi="Times New Roman" w:cs="Times New Roman"/>
        </w:rPr>
      </w:pPr>
    </w:p>
    <w:p w14:paraId="00B6B324" w14:textId="77777777" w:rsidR="00E91E72" w:rsidRPr="00B63C6D" w:rsidRDefault="00E91E72" w:rsidP="00E91E72">
      <w:pPr>
        <w:ind w:left="0" w:hanging="2"/>
        <w:rPr>
          <w:rFonts w:ascii="Times New Roman" w:hAnsi="Times New Roman" w:cs="Times New Roman"/>
        </w:rPr>
      </w:pPr>
      <w:r w:rsidRPr="00B63C6D">
        <w:rPr>
          <w:rFonts w:ascii="Times New Roman" w:hAnsi="Times New Roman" w:cs="Times New Roman"/>
        </w:rPr>
        <w:t xml:space="preserve">Chandler, D., “Jacobo de </w:t>
      </w:r>
      <w:proofErr w:type="spellStart"/>
      <w:r w:rsidRPr="00B63C6D">
        <w:rPr>
          <w:rFonts w:ascii="Times New Roman" w:hAnsi="Times New Roman" w:cs="Times New Roman"/>
        </w:rPr>
        <w:t>Villaumtia</w:t>
      </w:r>
      <w:proofErr w:type="spellEnd"/>
      <w:r w:rsidRPr="00B63C6D">
        <w:rPr>
          <w:rFonts w:ascii="Times New Roman" w:hAnsi="Times New Roman" w:cs="Times New Roman"/>
        </w:rPr>
        <w:t xml:space="preserve"> and </w:t>
      </w:r>
      <w:proofErr w:type="spellStart"/>
      <w:r w:rsidRPr="00B63C6D">
        <w:rPr>
          <w:rFonts w:ascii="Times New Roman" w:hAnsi="Times New Roman" w:cs="Times New Roman"/>
        </w:rPr>
        <w:t>the</w:t>
      </w:r>
      <w:proofErr w:type="spellEnd"/>
      <w:r w:rsidRPr="00B63C6D">
        <w:rPr>
          <w:rFonts w:ascii="Times New Roman" w:hAnsi="Times New Roman" w:cs="Times New Roman"/>
        </w:rPr>
        <w:t xml:space="preserve"> Audiencia of Guatemala”, en </w:t>
      </w:r>
      <w:proofErr w:type="spellStart"/>
      <w:r w:rsidRPr="00B63C6D">
        <w:rPr>
          <w:rFonts w:ascii="Times New Roman" w:hAnsi="Times New Roman" w:cs="Times New Roman"/>
          <w:i/>
        </w:rPr>
        <w:t>The</w:t>
      </w:r>
      <w:proofErr w:type="spellEnd"/>
      <w:r w:rsidRPr="00B63C6D">
        <w:rPr>
          <w:rFonts w:ascii="Times New Roman" w:hAnsi="Times New Roman" w:cs="Times New Roman"/>
          <w:i/>
        </w:rPr>
        <w:t xml:space="preserve"> </w:t>
      </w:r>
      <w:proofErr w:type="spellStart"/>
      <w:r w:rsidRPr="00B63C6D">
        <w:rPr>
          <w:rFonts w:ascii="Times New Roman" w:hAnsi="Times New Roman" w:cs="Times New Roman"/>
          <w:i/>
        </w:rPr>
        <w:t>Americas</w:t>
      </w:r>
      <w:proofErr w:type="spellEnd"/>
      <w:r w:rsidRPr="00B63C6D">
        <w:rPr>
          <w:rFonts w:ascii="Times New Roman" w:hAnsi="Times New Roman" w:cs="Times New Roman"/>
        </w:rPr>
        <w:t>, XXXII, 3, 1976.</w:t>
      </w:r>
    </w:p>
    <w:p w14:paraId="7C03162F" w14:textId="77777777" w:rsidR="00E91E72" w:rsidRPr="00B63C6D" w:rsidRDefault="00E91E72" w:rsidP="00E91E72">
      <w:pPr>
        <w:ind w:left="0" w:hanging="2"/>
        <w:rPr>
          <w:rFonts w:ascii="Times New Roman" w:hAnsi="Times New Roman" w:cs="Times New Roman"/>
        </w:rPr>
      </w:pPr>
    </w:p>
    <w:p w14:paraId="1D770C6D" w14:textId="77777777" w:rsidR="00E91E72" w:rsidRPr="00883FCB" w:rsidRDefault="00E91E72" w:rsidP="00E91E72">
      <w:pPr>
        <w:ind w:left="0" w:hanging="2"/>
        <w:jc w:val="both"/>
        <w:rPr>
          <w:rStyle w:val="CarCar"/>
          <w:rFonts w:ascii="Times New Roman" w:hAnsi="Times New Roman" w:cs="Times New Roman"/>
        </w:rPr>
      </w:pPr>
      <w:proofErr w:type="spellStart"/>
      <w:r w:rsidRPr="00883FCB">
        <w:rPr>
          <w:rStyle w:val="CarCar"/>
          <w:rFonts w:ascii="Times New Roman" w:hAnsi="Times New Roman" w:cs="Times New Roman"/>
        </w:rPr>
        <w:t>Chartier</w:t>
      </w:r>
      <w:proofErr w:type="spellEnd"/>
      <w:r w:rsidRPr="00883FCB">
        <w:rPr>
          <w:rStyle w:val="CarCar"/>
          <w:rFonts w:ascii="Times New Roman" w:hAnsi="Times New Roman" w:cs="Times New Roman"/>
        </w:rPr>
        <w:t xml:space="preserve">, Roger, </w:t>
      </w:r>
      <w:r w:rsidRPr="00883FCB">
        <w:rPr>
          <w:rStyle w:val="CarCar"/>
          <w:rFonts w:ascii="Times New Roman" w:hAnsi="Times New Roman" w:cs="Times New Roman"/>
          <w:i/>
        </w:rPr>
        <w:t>El mundo como representación. Historia cultural: entre práctica y representación</w:t>
      </w:r>
      <w:r w:rsidRPr="00883FCB">
        <w:rPr>
          <w:rStyle w:val="CarCar"/>
          <w:rFonts w:ascii="Times New Roman" w:hAnsi="Times New Roman" w:cs="Times New Roman"/>
        </w:rPr>
        <w:t xml:space="preserve">, Barcelona, </w:t>
      </w:r>
      <w:proofErr w:type="spellStart"/>
      <w:r w:rsidRPr="00883FCB">
        <w:rPr>
          <w:rStyle w:val="CarCar"/>
          <w:rFonts w:ascii="Times New Roman" w:hAnsi="Times New Roman" w:cs="Times New Roman"/>
        </w:rPr>
        <w:t>Gedisa</w:t>
      </w:r>
      <w:proofErr w:type="spellEnd"/>
      <w:r w:rsidRPr="00883FCB">
        <w:rPr>
          <w:rStyle w:val="CarCar"/>
          <w:rFonts w:ascii="Times New Roman" w:hAnsi="Times New Roman" w:cs="Times New Roman"/>
        </w:rPr>
        <w:t>, 1996</w:t>
      </w:r>
    </w:p>
    <w:p w14:paraId="7B24807E" w14:textId="77777777" w:rsidR="00E91E72" w:rsidRDefault="00E91E72" w:rsidP="00E91E72">
      <w:pPr>
        <w:ind w:left="0" w:hanging="2"/>
        <w:jc w:val="both"/>
        <w:rPr>
          <w:rFonts w:ascii="Times New Roman" w:hAnsi="Times New Roman" w:cs="Times New Roman"/>
        </w:rPr>
      </w:pPr>
    </w:p>
    <w:p w14:paraId="58FA6400" w14:textId="77777777"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C</w:t>
      </w:r>
      <w:r>
        <w:rPr>
          <w:rFonts w:ascii="Times New Roman" w:hAnsi="Times New Roman" w:cs="Times New Roman"/>
        </w:rPr>
        <w:t>añeque</w:t>
      </w:r>
      <w:proofErr w:type="spellEnd"/>
      <w:r w:rsidRPr="00883FCB">
        <w:rPr>
          <w:rFonts w:ascii="Times New Roman" w:hAnsi="Times New Roman" w:cs="Times New Roman"/>
        </w:rPr>
        <w:t xml:space="preserve">; Alejandro, “De sillas y almohadones o de la naturaleza ritual del poder en la Nueva España de los siglos XVI y XVII”, en </w:t>
      </w:r>
      <w:r w:rsidRPr="00883FCB">
        <w:rPr>
          <w:rFonts w:ascii="Times New Roman" w:hAnsi="Times New Roman" w:cs="Times New Roman"/>
          <w:i/>
        </w:rPr>
        <w:t>Revista de Indias</w:t>
      </w:r>
      <w:r w:rsidRPr="00883FCB">
        <w:rPr>
          <w:rFonts w:ascii="Times New Roman" w:hAnsi="Times New Roman" w:cs="Times New Roman"/>
        </w:rPr>
        <w:t>, Vol. 64, Nro. 232, 2004</w:t>
      </w:r>
    </w:p>
    <w:p w14:paraId="53C8CA01" w14:textId="77777777" w:rsidR="0091157E" w:rsidRDefault="0091157E" w:rsidP="00E91E72">
      <w:pPr>
        <w:ind w:left="0" w:hanging="2"/>
        <w:jc w:val="both"/>
        <w:rPr>
          <w:rFonts w:ascii="Times New Roman" w:hAnsi="Times New Roman" w:cs="Times New Roman"/>
        </w:rPr>
      </w:pPr>
    </w:p>
    <w:p w14:paraId="5659C641" w14:textId="77777777"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C</w:t>
      </w:r>
      <w:r>
        <w:rPr>
          <w:rFonts w:ascii="Times New Roman" w:hAnsi="Times New Roman" w:cs="Times New Roman"/>
        </w:rPr>
        <w:t>ardim</w:t>
      </w:r>
      <w:proofErr w:type="spellEnd"/>
      <w:r w:rsidRPr="00883FCB">
        <w:rPr>
          <w:rFonts w:ascii="Times New Roman" w:hAnsi="Times New Roman" w:cs="Times New Roman"/>
        </w:rPr>
        <w:t>, Pedro y Joan-</w:t>
      </w:r>
      <w:proofErr w:type="spellStart"/>
      <w:r w:rsidRPr="00883FCB">
        <w:rPr>
          <w:rFonts w:ascii="Times New Roman" w:hAnsi="Times New Roman" w:cs="Times New Roman"/>
        </w:rPr>
        <w:t>Lluis</w:t>
      </w:r>
      <w:proofErr w:type="spellEnd"/>
      <w:r w:rsidRPr="00883FCB">
        <w:rPr>
          <w:rFonts w:ascii="Times New Roman" w:hAnsi="Times New Roman" w:cs="Times New Roman"/>
        </w:rPr>
        <w:t xml:space="preserve"> Palos (Eds.), </w:t>
      </w:r>
      <w:r w:rsidRPr="00883FCB">
        <w:rPr>
          <w:rFonts w:ascii="Times New Roman" w:hAnsi="Times New Roman" w:cs="Times New Roman"/>
          <w:i/>
        </w:rPr>
        <w:t>El mundo de los virreyes en las monarquías de España y Portugal</w:t>
      </w:r>
      <w:r w:rsidRPr="00883FCB">
        <w:rPr>
          <w:rFonts w:ascii="Times New Roman" w:hAnsi="Times New Roman" w:cs="Times New Roman"/>
        </w:rPr>
        <w:t xml:space="preserve">, Madrid, Iberoamericana, 2012, </w:t>
      </w:r>
      <w:proofErr w:type="spellStart"/>
      <w:r w:rsidRPr="00883FCB">
        <w:rPr>
          <w:rFonts w:ascii="Times New Roman" w:hAnsi="Times New Roman" w:cs="Times New Roman"/>
        </w:rPr>
        <w:t>Cap</w:t>
      </w:r>
      <w:proofErr w:type="spellEnd"/>
      <w:r w:rsidRPr="00883FCB">
        <w:rPr>
          <w:rFonts w:ascii="Times New Roman" w:hAnsi="Times New Roman" w:cs="Times New Roman"/>
        </w:rPr>
        <w:t>, 1: La dimensión institucional y jurídica de las cortes virreinales en la Monarquía Hispánica</w:t>
      </w:r>
    </w:p>
    <w:p w14:paraId="1E3E47EB" w14:textId="77777777" w:rsidR="0091157E" w:rsidRPr="00883FCB" w:rsidRDefault="0091157E" w:rsidP="00E91E72">
      <w:pPr>
        <w:ind w:left="0" w:hanging="2"/>
        <w:jc w:val="both"/>
        <w:rPr>
          <w:rFonts w:ascii="Times New Roman" w:hAnsi="Times New Roman" w:cs="Times New Roman"/>
        </w:rPr>
      </w:pPr>
    </w:p>
    <w:p w14:paraId="42626C3E" w14:textId="4D179B2E" w:rsidR="00E91E72" w:rsidRPr="00883FCB" w:rsidRDefault="00E91E72" w:rsidP="00E91E72">
      <w:pPr>
        <w:spacing w:line="240" w:lineRule="auto"/>
        <w:ind w:left="0" w:hanging="2"/>
        <w:jc w:val="both"/>
        <w:rPr>
          <w:rFonts w:ascii="Times New Roman" w:hAnsi="Times New Roman" w:cs="Times New Roman"/>
        </w:rPr>
      </w:pPr>
      <w:r w:rsidRPr="00883FCB">
        <w:rPr>
          <w:rFonts w:ascii="Times New Roman" w:hAnsi="Times New Roman" w:cs="Times New Roman"/>
        </w:rPr>
        <w:t>C</w:t>
      </w:r>
      <w:r w:rsidR="0091157E">
        <w:rPr>
          <w:rFonts w:ascii="Times New Roman" w:hAnsi="Times New Roman" w:cs="Times New Roman"/>
        </w:rPr>
        <w:t>l</w:t>
      </w:r>
      <w:r w:rsidRPr="00883FCB">
        <w:rPr>
          <w:rFonts w:ascii="Times New Roman" w:hAnsi="Times New Roman" w:cs="Times New Roman"/>
        </w:rPr>
        <w:t xml:space="preserve">avero, Bartolomé, </w:t>
      </w:r>
      <w:r w:rsidRPr="00883FCB">
        <w:rPr>
          <w:rFonts w:ascii="Times New Roman" w:hAnsi="Times New Roman" w:cs="Times New Roman"/>
          <w:i/>
        </w:rPr>
        <w:t>Tantas personas como estados. Por una antropología política de la historia europea</w:t>
      </w:r>
      <w:r w:rsidRPr="00883FCB">
        <w:rPr>
          <w:rFonts w:ascii="Times New Roman" w:hAnsi="Times New Roman" w:cs="Times New Roman"/>
        </w:rPr>
        <w:t xml:space="preserve">, Madrid, </w:t>
      </w:r>
      <w:proofErr w:type="spellStart"/>
      <w:r w:rsidRPr="00883FCB">
        <w:rPr>
          <w:rFonts w:ascii="Times New Roman" w:hAnsi="Times New Roman" w:cs="Times New Roman"/>
        </w:rPr>
        <w:t>Tecnos</w:t>
      </w:r>
      <w:proofErr w:type="spellEnd"/>
      <w:r w:rsidRPr="00883FCB">
        <w:rPr>
          <w:rFonts w:ascii="Times New Roman" w:hAnsi="Times New Roman" w:cs="Times New Roman"/>
        </w:rPr>
        <w:t>, 1986</w:t>
      </w:r>
    </w:p>
    <w:p w14:paraId="169DB730" w14:textId="77777777" w:rsidR="00E91E72" w:rsidRPr="00883FCB" w:rsidRDefault="00E91E72" w:rsidP="0091157E">
      <w:pPr>
        <w:ind w:left="0" w:firstLine="0"/>
        <w:jc w:val="both"/>
        <w:rPr>
          <w:rFonts w:ascii="Times New Roman" w:hAnsi="Times New Roman" w:cs="Times New Roman"/>
        </w:rPr>
      </w:pPr>
    </w:p>
    <w:p w14:paraId="3B896143"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“Tutela administrativa o diálogos con Tocqueville (a propósito de Une et indivisible de </w:t>
      </w:r>
      <w:proofErr w:type="spellStart"/>
      <w:r w:rsidRPr="00883FCB">
        <w:rPr>
          <w:rFonts w:ascii="Times New Roman" w:hAnsi="Times New Roman" w:cs="Times New Roman"/>
        </w:rPr>
        <w:t>Mannoni</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Sovrano</w:t>
      </w:r>
      <w:proofErr w:type="spellEnd"/>
      <w:r w:rsidRPr="00883FCB">
        <w:rPr>
          <w:rFonts w:ascii="Times New Roman" w:hAnsi="Times New Roman" w:cs="Times New Roman"/>
        </w:rPr>
        <w:t xml:space="preserve"> tutore de </w:t>
      </w:r>
      <w:proofErr w:type="spellStart"/>
      <w:r w:rsidRPr="00883FCB">
        <w:rPr>
          <w:rFonts w:ascii="Times New Roman" w:hAnsi="Times New Roman" w:cs="Times New Roman"/>
        </w:rPr>
        <w:t>Mannori</w:t>
      </w:r>
      <w:proofErr w:type="spellEnd"/>
      <w:r w:rsidRPr="00883FCB">
        <w:rPr>
          <w:rFonts w:ascii="Times New Roman" w:hAnsi="Times New Roman" w:cs="Times New Roman"/>
        </w:rPr>
        <w:t xml:space="preserve"> y un curso mío)” en </w:t>
      </w:r>
      <w:proofErr w:type="spellStart"/>
      <w:r w:rsidRPr="00883FCB">
        <w:rPr>
          <w:rFonts w:ascii="Times New Roman" w:hAnsi="Times New Roman" w:cs="Times New Roman"/>
          <w:i/>
        </w:rPr>
        <w:t>Quaderni</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Fiorentini</w:t>
      </w:r>
      <w:proofErr w:type="spellEnd"/>
      <w:r w:rsidRPr="00883FCB">
        <w:rPr>
          <w:rFonts w:ascii="Times New Roman" w:hAnsi="Times New Roman" w:cs="Times New Roman"/>
        </w:rPr>
        <w:t>, 24, 1995</w:t>
      </w:r>
    </w:p>
    <w:p w14:paraId="630A0FA1" w14:textId="77777777" w:rsidR="00E91E72" w:rsidRPr="00883FCB" w:rsidRDefault="00E91E72" w:rsidP="0091157E">
      <w:pPr>
        <w:ind w:left="0" w:firstLine="0"/>
        <w:jc w:val="both"/>
        <w:rPr>
          <w:rFonts w:ascii="Times New Roman" w:hAnsi="Times New Roman" w:cs="Times New Roman"/>
        </w:rPr>
      </w:pPr>
    </w:p>
    <w:p w14:paraId="14068ED3"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Clavero, Bartolomé, </w:t>
      </w:r>
      <w:r w:rsidRPr="00883FCB">
        <w:rPr>
          <w:rFonts w:ascii="Times New Roman" w:hAnsi="Times New Roman" w:cs="Times New Roman"/>
          <w:i/>
        </w:rPr>
        <w:t>Mayorazgo y propiedad feudal en Castilla (1639-1836)</w:t>
      </w:r>
      <w:r w:rsidRPr="00883FCB">
        <w:rPr>
          <w:rFonts w:ascii="Times New Roman" w:hAnsi="Times New Roman" w:cs="Times New Roman"/>
        </w:rPr>
        <w:t>, Madrid, Siglo XXI, 1974</w:t>
      </w:r>
    </w:p>
    <w:p w14:paraId="5AA1E761" w14:textId="77777777" w:rsidR="00E91E72" w:rsidRPr="00883FCB" w:rsidRDefault="00E91E72" w:rsidP="00E91E72">
      <w:pPr>
        <w:ind w:left="0" w:hanging="2"/>
        <w:jc w:val="both"/>
        <w:rPr>
          <w:rFonts w:ascii="Times New Roman" w:hAnsi="Times New Roman" w:cs="Times New Roman"/>
        </w:rPr>
      </w:pPr>
    </w:p>
    <w:p w14:paraId="10364CF5"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Clavero, Bartolomé; "</w:t>
      </w:r>
      <w:proofErr w:type="spellStart"/>
      <w:r w:rsidRPr="00883FCB">
        <w:rPr>
          <w:rFonts w:ascii="Times New Roman" w:hAnsi="Times New Roman" w:cs="Times New Roman"/>
        </w:rPr>
        <w:t>Beati</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Dictum</w:t>
      </w:r>
      <w:proofErr w:type="spellEnd"/>
      <w:r w:rsidRPr="00883FCB">
        <w:rPr>
          <w:rFonts w:ascii="Times New Roman" w:hAnsi="Times New Roman" w:cs="Times New Roman"/>
        </w:rPr>
        <w:t xml:space="preserve">: derecho de linaje, economía de familia y cultura de orden", en </w:t>
      </w:r>
      <w:r w:rsidRPr="00883FCB">
        <w:rPr>
          <w:rFonts w:ascii="Times New Roman" w:hAnsi="Times New Roman" w:cs="Times New Roman"/>
          <w:i/>
        </w:rPr>
        <w:t>Anuario de Historia del Derecho Español</w:t>
      </w:r>
      <w:r w:rsidRPr="00883FCB">
        <w:rPr>
          <w:rFonts w:ascii="Times New Roman" w:hAnsi="Times New Roman" w:cs="Times New Roman"/>
        </w:rPr>
        <w:t>, Madrid, T. LXIII-LXIC, 1993-1994.</w:t>
      </w:r>
    </w:p>
    <w:p w14:paraId="5E89138E" w14:textId="77777777" w:rsidR="0091157E" w:rsidRDefault="0091157E" w:rsidP="00E91E72">
      <w:pPr>
        <w:ind w:left="0" w:hanging="2"/>
        <w:rPr>
          <w:rFonts w:ascii="Times New Roman" w:hAnsi="Times New Roman" w:cs="Times New Roman"/>
        </w:rPr>
      </w:pPr>
    </w:p>
    <w:p w14:paraId="25853BEE" w14:textId="7777777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C</w:t>
      </w:r>
      <w:r>
        <w:rPr>
          <w:rFonts w:ascii="Times New Roman" w:hAnsi="Times New Roman" w:cs="Times New Roman"/>
        </w:rPr>
        <w:t>lavero</w:t>
      </w:r>
      <w:r w:rsidRPr="00883FCB">
        <w:rPr>
          <w:rFonts w:ascii="Times New Roman" w:hAnsi="Times New Roman" w:cs="Times New Roman"/>
        </w:rPr>
        <w:t xml:space="preserve">, Bartolomé “Historia y Antropología. Por una epistemología del derecho moderno” en CERDÁ Y RUIZ FUNES, Joaquín y SALVADOR CODERCH, Pablo, I </w:t>
      </w:r>
      <w:r w:rsidRPr="00883FCB">
        <w:rPr>
          <w:rFonts w:ascii="Times New Roman" w:hAnsi="Times New Roman" w:cs="Times New Roman"/>
          <w:i/>
        </w:rPr>
        <w:t>Seminario de historia del derecho y derecho privado. Nuevas técnicas de investigación</w:t>
      </w:r>
      <w:r w:rsidRPr="00883FCB">
        <w:rPr>
          <w:rFonts w:ascii="Times New Roman" w:hAnsi="Times New Roman" w:cs="Times New Roman"/>
        </w:rPr>
        <w:t>, Barcelona, Servicios de Publicación de la Universidad de Barcelona,  1985 pp. 9-36.</w:t>
      </w:r>
    </w:p>
    <w:p w14:paraId="0358DA0E" w14:textId="77777777" w:rsidR="0091157E" w:rsidRDefault="0091157E" w:rsidP="0091157E">
      <w:pPr>
        <w:ind w:left="0" w:hanging="2"/>
        <w:jc w:val="both"/>
        <w:rPr>
          <w:rFonts w:ascii="Times New Roman" w:hAnsi="Times New Roman" w:cs="Times New Roman"/>
        </w:rPr>
      </w:pPr>
    </w:p>
    <w:p w14:paraId="02B1EE3B" w14:textId="7777777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C</w:t>
      </w:r>
      <w:r>
        <w:rPr>
          <w:rFonts w:ascii="Times New Roman" w:hAnsi="Times New Roman" w:cs="Times New Roman"/>
        </w:rPr>
        <w:t>lavero</w:t>
      </w:r>
      <w:r w:rsidRPr="00883FCB">
        <w:rPr>
          <w:rFonts w:ascii="Times New Roman" w:hAnsi="Times New Roman" w:cs="Times New Roman"/>
        </w:rPr>
        <w:t xml:space="preserve">, Bartolomé, “La máscara de </w:t>
      </w:r>
      <w:proofErr w:type="spellStart"/>
      <w:r w:rsidRPr="00883FCB">
        <w:rPr>
          <w:rFonts w:ascii="Times New Roman" w:hAnsi="Times New Roman" w:cs="Times New Roman"/>
        </w:rPr>
        <w:t>Boecio</w:t>
      </w:r>
      <w:proofErr w:type="spellEnd"/>
      <w:r w:rsidRPr="00883FCB">
        <w:rPr>
          <w:rFonts w:ascii="Times New Roman" w:hAnsi="Times New Roman" w:cs="Times New Roman"/>
        </w:rPr>
        <w:t xml:space="preserve">: antropologías del sujeto entre persona e individuo, teología y derecho”, en </w:t>
      </w:r>
      <w:proofErr w:type="spellStart"/>
      <w:r w:rsidRPr="00883FCB">
        <w:rPr>
          <w:rFonts w:ascii="Times New Roman" w:hAnsi="Times New Roman" w:cs="Times New Roman"/>
          <w:i/>
        </w:rPr>
        <w:t>Quaderni</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Fiorentini</w:t>
      </w:r>
      <w:proofErr w:type="spellEnd"/>
      <w:r w:rsidRPr="00883FCB">
        <w:rPr>
          <w:rFonts w:ascii="Times New Roman" w:hAnsi="Times New Roman" w:cs="Times New Roman"/>
        </w:rPr>
        <w:t>, Nro. 39, 2010</w:t>
      </w:r>
    </w:p>
    <w:p w14:paraId="7F0D082D" w14:textId="77777777" w:rsidR="0091157E" w:rsidRDefault="0091157E" w:rsidP="0091157E">
      <w:pPr>
        <w:ind w:left="0" w:hanging="2"/>
        <w:jc w:val="both"/>
        <w:rPr>
          <w:rFonts w:ascii="Times New Roman" w:hAnsi="Times New Roman" w:cs="Times New Roman"/>
        </w:rPr>
      </w:pPr>
    </w:p>
    <w:p w14:paraId="4BC0262C" w14:textId="343B7F3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C</w:t>
      </w:r>
      <w:r>
        <w:rPr>
          <w:rFonts w:ascii="Times New Roman" w:hAnsi="Times New Roman" w:cs="Times New Roman"/>
        </w:rPr>
        <w:t>lavero</w:t>
      </w:r>
      <w:r w:rsidRPr="00883FCB">
        <w:rPr>
          <w:rFonts w:ascii="Times New Roman" w:hAnsi="Times New Roman" w:cs="Times New Roman"/>
        </w:rPr>
        <w:t xml:space="preserve">, Bartolomé, </w:t>
      </w:r>
      <w:proofErr w:type="spellStart"/>
      <w:r w:rsidRPr="00883FCB">
        <w:rPr>
          <w:rFonts w:ascii="Times New Roman" w:hAnsi="Times New Roman" w:cs="Times New Roman"/>
          <w:i/>
        </w:rPr>
        <w:t>Antídora</w:t>
      </w:r>
      <w:proofErr w:type="spellEnd"/>
      <w:r w:rsidRPr="00883FCB">
        <w:rPr>
          <w:rFonts w:ascii="Times New Roman" w:hAnsi="Times New Roman" w:cs="Times New Roman"/>
          <w:i/>
        </w:rPr>
        <w:t>. Antropología católica de la economía moderna</w:t>
      </w:r>
      <w:r w:rsidRPr="00883FCB">
        <w:rPr>
          <w:rFonts w:ascii="Times New Roman" w:hAnsi="Times New Roman" w:cs="Times New Roman"/>
        </w:rPr>
        <w:t xml:space="preserve">, Milán, </w:t>
      </w:r>
      <w:proofErr w:type="spellStart"/>
      <w:r w:rsidRPr="00883FCB">
        <w:rPr>
          <w:rFonts w:ascii="Times New Roman" w:hAnsi="Times New Roman" w:cs="Times New Roman"/>
        </w:rPr>
        <w:t>Giuffre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Editore</w:t>
      </w:r>
      <w:proofErr w:type="spellEnd"/>
      <w:r w:rsidRPr="00883FCB">
        <w:rPr>
          <w:rFonts w:ascii="Times New Roman" w:hAnsi="Times New Roman" w:cs="Times New Roman"/>
        </w:rPr>
        <w:t xml:space="preserve">, 1991, Parte Conclusiva, Cap. I: Gracia del Don. Una teología del amor para una antropología de las proporciones y Cap. II: Liberta </w:t>
      </w:r>
      <w:proofErr w:type="spellStart"/>
      <w:r w:rsidRPr="00883FCB">
        <w:rPr>
          <w:rFonts w:ascii="Times New Roman" w:hAnsi="Times New Roman" w:cs="Times New Roman"/>
        </w:rPr>
        <w:t>piena</w:t>
      </w:r>
      <w:proofErr w:type="spellEnd"/>
      <w:r w:rsidRPr="00883FCB">
        <w:rPr>
          <w:rFonts w:ascii="Times New Roman" w:hAnsi="Times New Roman" w:cs="Times New Roman"/>
        </w:rPr>
        <w:t xml:space="preserve"> e </w:t>
      </w:r>
      <w:proofErr w:type="spellStart"/>
      <w:r w:rsidRPr="00883FCB">
        <w:rPr>
          <w:rFonts w:ascii="Times New Roman" w:hAnsi="Times New Roman" w:cs="Times New Roman"/>
        </w:rPr>
        <w:t>totale</w:t>
      </w:r>
      <w:proofErr w:type="spellEnd"/>
      <w:r w:rsidRPr="00883FCB">
        <w:rPr>
          <w:rFonts w:ascii="Times New Roman" w:hAnsi="Times New Roman" w:cs="Times New Roman"/>
        </w:rPr>
        <w:t>. Una religión del sujeto para una economía de la sujeción.</w:t>
      </w:r>
    </w:p>
    <w:p w14:paraId="0E3308E1" w14:textId="77777777" w:rsidR="00E91E72" w:rsidRPr="00883FCB" w:rsidRDefault="00E91E72" w:rsidP="00E91E72">
      <w:pPr>
        <w:ind w:left="0" w:hanging="2"/>
        <w:rPr>
          <w:rFonts w:ascii="Times New Roman" w:hAnsi="Times New Roman" w:cs="Times New Roman"/>
        </w:rPr>
      </w:pPr>
    </w:p>
    <w:p w14:paraId="56E86A37"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Collantes</w:t>
      </w:r>
      <w:proofErr w:type="spellEnd"/>
      <w:r w:rsidRPr="00883FCB">
        <w:rPr>
          <w:rFonts w:ascii="Times New Roman" w:hAnsi="Times New Roman" w:cs="Times New Roman"/>
        </w:rPr>
        <w:t xml:space="preserve"> de Terán de </w:t>
      </w:r>
      <w:smartTag w:uri="urn:schemas-microsoft-com:office:smarttags" w:element="PersonName">
        <w:smartTagPr>
          <w:attr w:name="ProductID" w:val="la Hera"/>
        </w:smartTagPr>
        <w:r w:rsidRPr="00883FCB">
          <w:rPr>
            <w:rFonts w:ascii="Times New Roman" w:hAnsi="Times New Roman" w:cs="Times New Roman"/>
          </w:rPr>
          <w:t>la Hera</w:t>
        </w:r>
      </w:smartTag>
      <w:r w:rsidRPr="00883FCB">
        <w:rPr>
          <w:rFonts w:ascii="Times New Roman" w:hAnsi="Times New Roman" w:cs="Times New Roman"/>
        </w:rPr>
        <w:t xml:space="preserve">, María José, “El juicio de residencia en Castilla a través de la doctrina jurídica de </w:t>
      </w:r>
      <w:smartTag w:uri="urn:schemas-microsoft-com:office:smarttags" w:element="PersonName">
        <w:smartTagPr>
          <w:attr w:name="ProductID" w:val="la Edad Moderna"/>
        </w:smartTagPr>
        <w:smartTag w:uri="urn:schemas-microsoft-com:office:smarttags" w:element="PersonName">
          <w:smartTagPr>
            <w:attr w:name="ProductID" w:val="la Edad"/>
          </w:smartTagPr>
          <w:r w:rsidRPr="00883FCB">
            <w:rPr>
              <w:rFonts w:ascii="Times New Roman" w:hAnsi="Times New Roman" w:cs="Times New Roman"/>
            </w:rPr>
            <w:t>la Edad</w:t>
          </w:r>
        </w:smartTag>
        <w:r w:rsidRPr="00883FCB">
          <w:rPr>
            <w:rFonts w:ascii="Times New Roman" w:hAnsi="Times New Roman" w:cs="Times New Roman"/>
          </w:rPr>
          <w:t xml:space="preserve"> Moderna</w:t>
        </w:r>
      </w:smartTag>
      <w:r w:rsidRPr="00883FCB">
        <w:rPr>
          <w:rFonts w:ascii="Times New Roman" w:hAnsi="Times New Roman" w:cs="Times New Roman"/>
        </w:rPr>
        <w:t xml:space="preserve">”, en </w:t>
      </w:r>
      <w:r w:rsidRPr="00883FCB">
        <w:rPr>
          <w:rFonts w:ascii="Times New Roman" w:hAnsi="Times New Roman" w:cs="Times New Roman"/>
          <w:i/>
        </w:rPr>
        <w:t>Historia, Instituciones, Documentos</w:t>
      </w:r>
      <w:r w:rsidRPr="00883FCB">
        <w:rPr>
          <w:rFonts w:ascii="Times New Roman" w:hAnsi="Times New Roman" w:cs="Times New Roman"/>
        </w:rPr>
        <w:t>, Nro. 25, 1998</w:t>
      </w:r>
    </w:p>
    <w:p w14:paraId="2D3FAEF3" w14:textId="77777777" w:rsidR="00E91E72" w:rsidRPr="00883FCB" w:rsidRDefault="00E91E72" w:rsidP="00E91E72">
      <w:pPr>
        <w:ind w:left="0" w:hanging="2"/>
        <w:jc w:val="both"/>
        <w:rPr>
          <w:rFonts w:ascii="Times New Roman" w:hAnsi="Times New Roman" w:cs="Times New Roman"/>
        </w:rPr>
      </w:pPr>
    </w:p>
    <w:p w14:paraId="7F277A7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Cook, Nobel David, “</w:t>
      </w:r>
      <w:proofErr w:type="spellStart"/>
      <w:r w:rsidRPr="00883FCB">
        <w:rPr>
          <w:rFonts w:ascii="Times New Roman" w:hAnsi="Times New Roman" w:cs="Times New Roman"/>
        </w:rPr>
        <w:t>The</w:t>
      </w:r>
      <w:proofErr w:type="spellEnd"/>
      <w:r w:rsidRPr="00883FCB">
        <w:rPr>
          <w:rFonts w:ascii="Times New Roman" w:hAnsi="Times New Roman" w:cs="Times New Roman"/>
        </w:rPr>
        <w:t xml:space="preserve"> corregidores of </w:t>
      </w:r>
      <w:proofErr w:type="spellStart"/>
      <w:r w:rsidRPr="00883FCB">
        <w:rPr>
          <w:rFonts w:ascii="Times New Roman" w:hAnsi="Times New Roman" w:cs="Times New Roman"/>
        </w:rPr>
        <w:t>the</w:t>
      </w:r>
      <w:proofErr w:type="spellEnd"/>
      <w:r w:rsidRPr="00883FCB">
        <w:rPr>
          <w:rFonts w:ascii="Times New Roman" w:hAnsi="Times New Roman" w:cs="Times New Roman"/>
        </w:rPr>
        <w:t xml:space="preserve"> Colca Valley, </w:t>
      </w:r>
      <w:proofErr w:type="spellStart"/>
      <w:r w:rsidRPr="00883FCB">
        <w:rPr>
          <w:rFonts w:ascii="Times New Roman" w:hAnsi="Times New Roman" w:cs="Times New Roman"/>
        </w:rPr>
        <w:t>Peru</w:t>
      </w:r>
      <w:proofErr w:type="spellEnd"/>
      <w:r w:rsidRPr="00883FCB">
        <w:rPr>
          <w:rFonts w:ascii="Times New Roman" w:hAnsi="Times New Roman" w:cs="Times New Roman"/>
        </w:rPr>
        <w:t xml:space="preserve">: Imperial </w:t>
      </w:r>
      <w:proofErr w:type="spellStart"/>
      <w:r w:rsidRPr="00883FCB">
        <w:rPr>
          <w:rFonts w:ascii="Times New Roman" w:hAnsi="Times New Roman" w:cs="Times New Roman"/>
        </w:rPr>
        <w:t>administration</w:t>
      </w:r>
      <w:proofErr w:type="spellEnd"/>
      <w:r w:rsidRPr="00883FCB">
        <w:rPr>
          <w:rFonts w:ascii="Times New Roman" w:hAnsi="Times New Roman" w:cs="Times New Roman"/>
        </w:rPr>
        <w:t xml:space="preserve"> in </w:t>
      </w:r>
      <w:proofErr w:type="spellStart"/>
      <w:r w:rsidRPr="00883FCB">
        <w:rPr>
          <w:rFonts w:ascii="Times New Roman" w:hAnsi="Times New Roman" w:cs="Times New Roman"/>
        </w:rPr>
        <w:t>an</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Andean</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Region</w:t>
      </w:r>
      <w:proofErr w:type="spellEnd"/>
      <w:r w:rsidRPr="00883FCB">
        <w:rPr>
          <w:rFonts w:ascii="Times New Roman" w:hAnsi="Times New Roman" w:cs="Times New Roman"/>
        </w:rPr>
        <w:t xml:space="preserve">”, en </w:t>
      </w:r>
      <w:r w:rsidRPr="00883FCB">
        <w:rPr>
          <w:rFonts w:ascii="Times New Roman" w:hAnsi="Times New Roman" w:cs="Times New Roman"/>
          <w:i/>
        </w:rPr>
        <w:t>Anuario de Estudios Americanos</w:t>
      </w:r>
      <w:r w:rsidRPr="00883FCB">
        <w:rPr>
          <w:rFonts w:ascii="Times New Roman" w:hAnsi="Times New Roman" w:cs="Times New Roman"/>
        </w:rPr>
        <w:t>, Vol. 60, Nro. 2, 2003</w:t>
      </w:r>
    </w:p>
    <w:p w14:paraId="289301ED" w14:textId="77777777" w:rsidR="00E91E72" w:rsidRPr="00883FCB" w:rsidRDefault="00E91E72" w:rsidP="00E91E72">
      <w:pPr>
        <w:ind w:left="0" w:hanging="2"/>
        <w:jc w:val="both"/>
        <w:rPr>
          <w:rFonts w:ascii="Times New Roman" w:hAnsi="Times New Roman" w:cs="Times New Roman"/>
        </w:rPr>
      </w:pPr>
    </w:p>
    <w:p w14:paraId="2ABDA5F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Cortés Olivares, Hernán, “Relación de la visita y tasa del oidor Fernando de Santillán”, en </w:t>
      </w:r>
      <w:r w:rsidRPr="00883FCB">
        <w:rPr>
          <w:rFonts w:ascii="Times New Roman" w:hAnsi="Times New Roman" w:cs="Times New Roman"/>
          <w:i/>
        </w:rPr>
        <w:t>Pueblos originarios del norte florido de Chile</w:t>
      </w:r>
      <w:r w:rsidRPr="00883FCB">
        <w:rPr>
          <w:rFonts w:ascii="Times New Roman" w:hAnsi="Times New Roman" w:cs="Times New Roman"/>
        </w:rPr>
        <w:t xml:space="preserve">, </w:t>
      </w:r>
      <w:smartTag w:uri="urn:schemas-microsoft-com:office:smarttags" w:element="PersonName">
        <w:smartTagPr>
          <w:attr w:name="ProductID" w:val="La Serena"/>
        </w:smartTagPr>
        <w:r w:rsidRPr="00883FCB">
          <w:rPr>
            <w:rFonts w:ascii="Times New Roman" w:hAnsi="Times New Roman" w:cs="Times New Roman"/>
          </w:rPr>
          <w:t>La Serena</w:t>
        </w:r>
      </w:smartTag>
      <w:r w:rsidRPr="00883FCB">
        <w:rPr>
          <w:rFonts w:ascii="Times New Roman" w:hAnsi="Times New Roman" w:cs="Times New Roman"/>
        </w:rPr>
        <w:t>, 2004</w:t>
      </w:r>
    </w:p>
    <w:p w14:paraId="48947F12" w14:textId="77777777" w:rsidR="00E91E72" w:rsidRPr="00883FCB" w:rsidRDefault="00E91E72" w:rsidP="00E91E72">
      <w:pPr>
        <w:ind w:left="0" w:hanging="2"/>
        <w:jc w:val="both"/>
        <w:rPr>
          <w:rFonts w:ascii="Times New Roman" w:hAnsi="Times New Roman" w:cs="Times New Roman"/>
        </w:rPr>
      </w:pPr>
    </w:p>
    <w:p w14:paraId="03DBB1EE"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Costa, Pietro, </w:t>
      </w:r>
      <w:r w:rsidRPr="00883FCB">
        <w:rPr>
          <w:rFonts w:ascii="Times New Roman" w:hAnsi="Times New Roman" w:cs="Times New Roman"/>
          <w:i/>
          <w:lang w:val="it-IT"/>
        </w:rPr>
        <w:t xml:space="preserve">Iurisdictio. Semantica del potere politico medioevale </w:t>
      </w:r>
      <w:r w:rsidRPr="00883FCB">
        <w:rPr>
          <w:rFonts w:ascii="Times New Roman" w:hAnsi="Times New Roman" w:cs="Times New Roman"/>
          <w:lang w:val="it-IT"/>
        </w:rPr>
        <w:t>(1100-1433), Milán, Giuffrè, 1969</w:t>
      </w:r>
    </w:p>
    <w:p w14:paraId="1E45A984" w14:textId="77777777" w:rsidR="00E91E72" w:rsidRPr="00883FCB" w:rsidRDefault="00E91E72" w:rsidP="00E91E72">
      <w:pPr>
        <w:ind w:left="0" w:hanging="2"/>
        <w:jc w:val="both"/>
        <w:rPr>
          <w:rFonts w:ascii="Times New Roman" w:hAnsi="Times New Roman" w:cs="Times New Roman"/>
          <w:lang w:val="it-IT"/>
        </w:rPr>
      </w:pPr>
    </w:p>
    <w:p w14:paraId="7184ED50" w14:textId="77777777" w:rsidR="00E91E72" w:rsidRPr="00883FCB" w:rsidRDefault="00E91E72" w:rsidP="00E91E72">
      <w:pPr>
        <w:ind w:left="0" w:hanging="2"/>
        <w:rPr>
          <w:rFonts w:ascii="Times New Roman" w:hAnsi="Times New Roman" w:cs="Times New Roman"/>
          <w:lang w:val="en-US"/>
        </w:rPr>
      </w:pPr>
      <w:r w:rsidRPr="00883FCB">
        <w:rPr>
          <w:rFonts w:ascii="Times New Roman" w:hAnsi="Times New Roman" w:cs="Times New Roman"/>
          <w:lang w:val="en-US"/>
        </w:rPr>
        <w:t xml:space="preserve">Cunningham, C.,  </w:t>
      </w:r>
      <w:r w:rsidRPr="00883FCB">
        <w:rPr>
          <w:rFonts w:ascii="Times New Roman" w:hAnsi="Times New Roman" w:cs="Times New Roman"/>
          <w:i/>
          <w:lang w:val="en-US"/>
        </w:rPr>
        <w:t xml:space="preserve">The </w:t>
      </w:r>
      <w:proofErr w:type="spellStart"/>
      <w:r w:rsidRPr="00883FCB">
        <w:rPr>
          <w:rFonts w:ascii="Times New Roman" w:hAnsi="Times New Roman" w:cs="Times New Roman"/>
          <w:i/>
          <w:lang w:val="en-US"/>
        </w:rPr>
        <w:t>Audiencia</w:t>
      </w:r>
      <w:proofErr w:type="spellEnd"/>
      <w:r w:rsidRPr="00883FCB">
        <w:rPr>
          <w:rFonts w:ascii="Times New Roman" w:hAnsi="Times New Roman" w:cs="Times New Roman"/>
          <w:i/>
          <w:lang w:val="en-US"/>
        </w:rPr>
        <w:t xml:space="preserve"> in the </w:t>
      </w:r>
      <w:proofErr w:type="spellStart"/>
      <w:r w:rsidRPr="00883FCB">
        <w:rPr>
          <w:rFonts w:ascii="Times New Roman" w:hAnsi="Times New Roman" w:cs="Times New Roman"/>
          <w:i/>
          <w:lang w:val="en-US"/>
        </w:rPr>
        <w:t>spanish</w:t>
      </w:r>
      <w:proofErr w:type="spellEnd"/>
      <w:r w:rsidRPr="00883FCB">
        <w:rPr>
          <w:rFonts w:ascii="Times New Roman" w:hAnsi="Times New Roman" w:cs="Times New Roman"/>
          <w:i/>
          <w:lang w:val="en-US"/>
        </w:rPr>
        <w:t xml:space="preserve"> colonies as illustrated by the </w:t>
      </w:r>
      <w:proofErr w:type="spellStart"/>
      <w:r w:rsidRPr="00883FCB">
        <w:rPr>
          <w:rFonts w:ascii="Times New Roman" w:hAnsi="Times New Roman" w:cs="Times New Roman"/>
          <w:i/>
          <w:lang w:val="en-US"/>
        </w:rPr>
        <w:t>Audiencia</w:t>
      </w:r>
      <w:proofErr w:type="spellEnd"/>
      <w:r w:rsidRPr="00883FCB">
        <w:rPr>
          <w:rFonts w:ascii="Times New Roman" w:hAnsi="Times New Roman" w:cs="Times New Roman"/>
          <w:i/>
          <w:lang w:val="en-US"/>
        </w:rPr>
        <w:t xml:space="preserve"> of Manila (1583-1800)</w:t>
      </w:r>
      <w:r w:rsidRPr="00883FCB">
        <w:rPr>
          <w:rFonts w:ascii="Times New Roman" w:hAnsi="Times New Roman" w:cs="Times New Roman"/>
          <w:lang w:val="en-US"/>
        </w:rPr>
        <w:t>, Gordian Press, New York,1971</w:t>
      </w:r>
    </w:p>
    <w:p w14:paraId="13911764" w14:textId="77777777" w:rsidR="00E91E72" w:rsidRPr="00883FCB" w:rsidRDefault="00E91E72" w:rsidP="00E91E72">
      <w:pPr>
        <w:ind w:left="0" w:hanging="2"/>
        <w:rPr>
          <w:rFonts w:ascii="Times New Roman" w:hAnsi="Times New Roman" w:cs="Times New Roman"/>
          <w:lang w:val="en-US"/>
        </w:rPr>
      </w:pPr>
    </w:p>
    <w:p w14:paraId="403B1E6F"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De Benedictis, Angela, </w:t>
      </w:r>
      <w:r w:rsidRPr="00883FCB">
        <w:rPr>
          <w:rFonts w:ascii="Times New Roman" w:hAnsi="Times New Roman" w:cs="Times New Roman"/>
          <w:i/>
          <w:lang w:val="it-IT"/>
        </w:rPr>
        <w:t>Politica, governo e istituzioni nell’Europa moderna</w:t>
      </w:r>
      <w:r w:rsidRPr="00883FCB">
        <w:rPr>
          <w:rFonts w:ascii="Times New Roman" w:hAnsi="Times New Roman" w:cs="Times New Roman"/>
          <w:lang w:val="it-IT"/>
        </w:rPr>
        <w:t>, Bologna, Il Mulino, 2001</w:t>
      </w:r>
    </w:p>
    <w:p w14:paraId="370B70A0" w14:textId="77777777" w:rsidR="00E91E72" w:rsidRPr="00883FCB" w:rsidRDefault="00E91E72" w:rsidP="00E91E72">
      <w:pPr>
        <w:ind w:left="0" w:hanging="2"/>
        <w:jc w:val="both"/>
        <w:rPr>
          <w:rFonts w:ascii="Times New Roman" w:hAnsi="Times New Roman" w:cs="Times New Roman"/>
          <w:lang w:val="it-IT"/>
        </w:rPr>
      </w:pPr>
    </w:p>
    <w:p w14:paraId="4CEC7DF8" w14:textId="77777777" w:rsidR="00E91E72" w:rsidRPr="00883FCB" w:rsidRDefault="00E91E72" w:rsidP="00E91E72">
      <w:pPr>
        <w:ind w:left="0" w:hanging="2"/>
        <w:jc w:val="both"/>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smartTag w:uri="urn:schemas-microsoft-com:office:smarttags" w:element="PersonName">
        <w:smartTagPr>
          <w:attr w:name="ProductID" w:val="la Puente Brunke"/>
        </w:smartTagPr>
        <w:r w:rsidRPr="00883FCB">
          <w:rPr>
            <w:rFonts w:ascii="Times New Roman" w:hAnsi="Times New Roman" w:cs="Times New Roman"/>
          </w:rPr>
          <w:t xml:space="preserve">la Puente </w:t>
        </w:r>
        <w:proofErr w:type="spellStart"/>
        <w:r w:rsidRPr="00883FCB">
          <w:rPr>
            <w:rFonts w:ascii="Times New Roman" w:hAnsi="Times New Roman" w:cs="Times New Roman"/>
          </w:rPr>
          <w:t>Brunke</w:t>
        </w:r>
      </w:smartTag>
      <w:proofErr w:type="spellEnd"/>
      <w:r w:rsidRPr="00883FCB">
        <w:rPr>
          <w:rFonts w:ascii="Times New Roman" w:hAnsi="Times New Roman" w:cs="Times New Roman"/>
        </w:rPr>
        <w:t xml:space="preserve">, J., “La burocracia en el virreinato del Perú (Apuntes sobre los siglos XVI y XVII)”, en </w:t>
      </w:r>
      <w:r w:rsidRPr="00883FCB">
        <w:rPr>
          <w:rFonts w:ascii="Times New Roman" w:hAnsi="Times New Roman" w:cs="Times New Roman"/>
          <w:i/>
        </w:rPr>
        <w:t>Mercurio Peruano</w:t>
      </w:r>
      <w:r w:rsidRPr="00883FCB">
        <w:rPr>
          <w:rFonts w:ascii="Times New Roman" w:hAnsi="Times New Roman" w:cs="Times New Roman"/>
        </w:rPr>
        <w:t>, Lima, Nro. 501, enero-marzo, 1991</w:t>
      </w:r>
    </w:p>
    <w:p w14:paraId="27A976C0" w14:textId="77777777" w:rsidR="00E91E72" w:rsidRPr="00883FCB" w:rsidRDefault="00E91E72" w:rsidP="00E91E72">
      <w:pPr>
        <w:ind w:left="0" w:hanging="2"/>
        <w:jc w:val="both"/>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smartTag w:uri="urn:schemas-microsoft-com:office:smarttags" w:element="PersonName">
        <w:smartTagPr>
          <w:attr w:name="ProductID" w:val="la Puente Brunke"/>
        </w:smartTagPr>
        <w:r w:rsidRPr="00883FCB">
          <w:rPr>
            <w:rFonts w:ascii="Times New Roman" w:hAnsi="Times New Roman" w:cs="Times New Roman"/>
          </w:rPr>
          <w:t xml:space="preserve">la Puente </w:t>
        </w:r>
        <w:proofErr w:type="spellStart"/>
        <w:r w:rsidRPr="00883FCB">
          <w:rPr>
            <w:rFonts w:ascii="Times New Roman" w:hAnsi="Times New Roman" w:cs="Times New Roman"/>
          </w:rPr>
          <w:t>Brunke</w:t>
        </w:r>
      </w:smartTag>
      <w:proofErr w:type="spellEnd"/>
      <w:r w:rsidRPr="00883FCB">
        <w:rPr>
          <w:rFonts w:ascii="Times New Roman" w:hAnsi="Times New Roman" w:cs="Times New Roman"/>
        </w:rPr>
        <w:t xml:space="preserve">, J., “Los jueces en la vida limeña del siglo XVII”, en </w:t>
      </w:r>
      <w:r w:rsidRPr="00883FCB">
        <w:rPr>
          <w:rFonts w:ascii="Times New Roman" w:hAnsi="Times New Roman" w:cs="Times New Roman"/>
          <w:i/>
        </w:rPr>
        <w:t>Derecho y Sociedad,</w:t>
      </w:r>
      <w:r w:rsidRPr="00883FCB">
        <w:rPr>
          <w:rFonts w:ascii="Times New Roman" w:hAnsi="Times New Roman" w:cs="Times New Roman"/>
        </w:rPr>
        <w:t xml:space="preserve"> Nro. 12, 1997</w:t>
      </w:r>
    </w:p>
    <w:p w14:paraId="2B3D6D8E" w14:textId="77777777" w:rsidR="00E91E72" w:rsidRPr="00883FCB" w:rsidRDefault="00E91E72" w:rsidP="00E91E72">
      <w:pPr>
        <w:ind w:left="0" w:hanging="2"/>
        <w:jc w:val="both"/>
        <w:rPr>
          <w:rFonts w:ascii="Times New Roman" w:hAnsi="Times New Roman" w:cs="Times New Roman"/>
        </w:rPr>
      </w:pPr>
    </w:p>
    <w:p w14:paraId="6EA0B733" w14:textId="77777777" w:rsidR="00E91E72" w:rsidRPr="00883FCB" w:rsidRDefault="00E91E72" w:rsidP="00E91E72">
      <w:pPr>
        <w:ind w:left="0" w:hanging="2"/>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smartTag w:uri="urn:schemas-microsoft-com:office:smarttags" w:element="PersonName">
        <w:smartTagPr>
          <w:attr w:name="ProductID" w:val="la Puente Brunke"/>
        </w:smartTagPr>
        <w:r w:rsidRPr="00883FCB">
          <w:rPr>
            <w:rFonts w:ascii="Times New Roman" w:hAnsi="Times New Roman" w:cs="Times New Roman"/>
          </w:rPr>
          <w:t xml:space="preserve">la Puente </w:t>
        </w:r>
        <w:proofErr w:type="spellStart"/>
        <w:r w:rsidRPr="00883FCB">
          <w:rPr>
            <w:rFonts w:ascii="Times New Roman" w:hAnsi="Times New Roman" w:cs="Times New Roman"/>
          </w:rPr>
          <w:t>Brunke</w:t>
        </w:r>
      </w:smartTag>
      <w:proofErr w:type="spellEnd"/>
      <w:r w:rsidRPr="00883FCB">
        <w:rPr>
          <w:rFonts w:ascii="Times New Roman" w:hAnsi="Times New Roman" w:cs="Times New Roman"/>
        </w:rPr>
        <w:t xml:space="preserve">, José, "La cultura jurídica en el virreinato del Perú", </w:t>
      </w:r>
      <w:proofErr w:type="spellStart"/>
      <w:r w:rsidRPr="00883FCB">
        <w:rPr>
          <w:rFonts w:ascii="Times New Roman" w:hAnsi="Times New Roman" w:cs="Times New Roman"/>
          <w:i/>
        </w:rPr>
        <w:t>Allpanchis</w:t>
      </w:r>
      <w:proofErr w:type="spellEnd"/>
      <w:r w:rsidRPr="00883FCB">
        <w:rPr>
          <w:rFonts w:ascii="Times New Roman" w:hAnsi="Times New Roman" w:cs="Times New Roman"/>
        </w:rPr>
        <w:t>, Nro. 71, 2008</w:t>
      </w:r>
    </w:p>
    <w:p w14:paraId="26A11ED5" w14:textId="77777777" w:rsidR="00E91E72" w:rsidRPr="00883FCB" w:rsidRDefault="00E91E72" w:rsidP="00E91E72">
      <w:pPr>
        <w:ind w:left="0" w:hanging="2"/>
        <w:rPr>
          <w:rFonts w:ascii="Times New Roman" w:hAnsi="Times New Roman" w:cs="Times New Roman"/>
        </w:rPr>
      </w:pPr>
    </w:p>
    <w:p w14:paraId="0E289C3C" w14:textId="77777777" w:rsidR="00E91E72" w:rsidRPr="00883FCB" w:rsidRDefault="00E91E72" w:rsidP="00E91E72">
      <w:pPr>
        <w:ind w:left="0" w:hanging="2"/>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smartTag w:uri="urn:schemas-microsoft-com:office:smarttags" w:element="PersonName">
        <w:smartTagPr>
          <w:attr w:name="ProductID" w:val="la Puente Brunke"/>
        </w:smartTagPr>
        <w:r w:rsidRPr="00883FCB">
          <w:rPr>
            <w:rFonts w:ascii="Times New Roman" w:hAnsi="Times New Roman" w:cs="Times New Roman"/>
          </w:rPr>
          <w:t xml:space="preserve">la Puente </w:t>
        </w:r>
        <w:proofErr w:type="spellStart"/>
        <w:r w:rsidRPr="00883FCB">
          <w:rPr>
            <w:rFonts w:ascii="Times New Roman" w:hAnsi="Times New Roman" w:cs="Times New Roman"/>
          </w:rPr>
          <w:t>Brunke</w:t>
        </w:r>
      </w:smartTag>
      <w:proofErr w:type="spellEnd"/>
      <w:r w:rsidRPr="00883FCB">
        <w:rPr>
          <w:rFonts w:ascii="Times New Roman" w:hAnsi="Times New Roman" w:cs="Times New Roman"/>
        </w:rPr>
        <w:t xml:space="preserve">, José, “Los oidores en la sociedad limeña: notas para su estudio (siglo XVII)”, en </w:t>
      </w:r>
      <w:r w:rsidRPr="00883FCB">
        <w:rPr>
          <w:rFonts w:ascii="Times New Roman" w:hAnsi="Times New Roman" w:cs="Times New Roman"/>
          <w:i/>
        </w:rPr>
        <w:t>Temas americanistas</w:t>
      </w:r>
      <w:r w:rsidRPr="00883FCB">
        <w:rPr>
          <w:rFonts w:ascii="Times New Roman" w:hAnsi="Times New Roman" w:cs="Times New Roman"/>
        </w:rPr>
        <w:t>, 1990, N. 7.</w:t>
      </w:r>
    </w:p>
    <w:p w14:paraId="46FE6EE1" w14:textId="77777777" w:rsidR="00E91E72" w:rsidRPr="00883FCB" w:rsidRDefault="00E91E72" w:rsidP="00E91E72">
      <w:pPr>
        <w:ind w:left="0" w:hanging="2"/>
        <w:rPr>
          <w:rFonts w:ascii="Times New Roman" w:hAnsi="Times New Roman" w:cs="Times New Roman"/>
        </w:rPr>
      </w:pPr>
    </w:p>
    <w:p w14:paraId="29F099B6" w14:textId="77777777" w:rsidR="00E91E72" w:rsidRPr="00883FCB" w:rsidRDefault="00E91E72" w:rsidP="00E91E72">
      <w:pPr>
        <w:ind w:left="0" w:hanging="2"/>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smartTag w:uri="urn:schemas-microsoft-com:office:smarttags" w:element="PersonName">
        <w:smartTagPr>
          <w:attr w:name="ProductID" w:val="la Puente Brunke"/>
        </w:smartTagPr>
        <w:r w:rsidRPr="00883FCB">
          <w:rPr>
            <w:rFonts w:ascii="Times New Roman" w:hAnsi="Times New Roman" w:cs="Times New Roman"/>
          </w:rPr>
          <w:t xml:space="preserve">la Puente </w:t>
        </w:r>
        <w:proofErr w:type="spellStart"/>
        <w:r w:rsidRPr="00883FCB">
          <w:rPr>
            <w:rFonts w:ascii="Times New Roman" w:hAnsi="Times New Roman" w:cs="Times New Roman"/>
          </w:rPr>
          <w:t>Brunke</w:t>
        </w:r>
      </w:smartTag>
      <w:proofErr w:type="spellEnd"/>
      <w:r w:rsidRPr="00883FCB">
        <w:rPr>
          <w:rFonts w:ascii="Times New Roman" w:hAnsi="Times New Roman" w:cs="Times New Roman"/>
        </w:rPr>
        <w:t xml:space="preserve">, José, </w:t>
      </w:r>
      <w:r w:rsidRPr="00883FCB">
        <w:rPr>
          <w:rStyle w:val="nfasis"/>
          <w:rFonts w:ascii="Times New Roman" w:hAnsi="Times New Roman" w:cs="Times New Roman"/>
          <w:i w:val="0"/>
        </w:rPr>
        <w:t>Encomienda y encomenderos en el Perú: estudio social y político de una institución colonial</w:t>
      </w:r>
      <w:r w:rsidRPr="00883FCB">
        <w:rPr>
          <w:rFonts w:ascii="Times New Roman" w:hAnsi="Times New Roman" w:cs="Times New Roman"/>
        </w:rPr>
        <w:t>, Sevilla: Excma. Diputación Provincial, 1991</w:t>
      </w:r>
    </w:p>
    <w:p w14:paraId="0E45AB25" w14:textId="77777777" w:rsidR="00E91E72" w:rsidRPr="00883FCB" w:rsidRDefault="00E91E72" w:rsidP="00E91E72">
      <w:pPr>
        <w:ind w:left="0" w:hanging="2"/>
        <w:rPr>
          <w:rFonts w:ascii="Times New Roman" w:hAnsi="Times New Roman" w:cs="Times New Roman"/>
        </w:rPr>
      </w:pPr>
    </w:p>
    <w:p w14:paraId="21C35D9F" w14:textId="77777777" w:rsidR="00E91E72" w:rsidRPr="00883FCB" w:rsidRDefault="00E91E72" w:rsidP="00E91E72">
      <w:pPr>
        <w:ind w:left="0" w:hanging="2"/>
        <w:jc w:val="both"/>
        <w:rPr>
          <w:rFonts w:ascii="Times New Roman" w:hAnsi="Times New Roman" w:cs="Times New Roman"/>
        </w:rPr>
      </w:pPr>
      <w:proofErr w:type="gramStart"/>
      <w:r w:rsidRPr="00883FCB">
        <w:rPr>
          <w:rFonts w:ascii="Times New Roman" w:hAnsi="Times New Roman" w:cs="Times New Roman"/>
        </w:rPr>
        <w:t>de</w:t>
      </w:r>
      <w:proofErr w:type="gramEnd"/>
      <w:r w:rsidRPr="00883FCB">
        <w:rPr>
          <w:rFonts w:ascii="Times New Roman" w:hAnsi="Times New Roman" w:cs="Times New Roman"/>
        </w:rPr>
        <w:t xml:space="preserve"> </w:t>
      </w:r>
      <w:proofErr w:type="spellStart"/>
      <w:r w:rsidRPr="00883FCB">
        <w:rPr>
          <w:rFonts w:ascii="Times New Roman" w:hAnsi="Times New Roman" w:cs="Times New Roman"/>
        </w:rPr>
        <w:t>Moxó</w:t>
      </w:r>
      <w:proofErr w:type="spellEnd"/>
      <w:r w:rsidRPr="00883FCB">
        <w:rPr>
          <w:rFonts w:ascii="Times New Roman" w:hAnsi="Times New Roman" w:cs="Times New Roman"/>
        </w:rPr>
        <w:t xml:space="preserve">, Salvador, “La promoción política y social de los “letrados” en la corte de Alfonso XI”, en </w:t>
      </w:r>
      <w:r w:rsidRPr="00883FCB">
        <w:rPr>
          <w:rFonts w:ascii="Times New Roman" w:hAnsi="Times New Roman" w:cs="Times New Roman"/>
          <w:i/>
        </w:rPr>
        <w:t>Hispania, Revista Española de Historia</w:t>
      </w:r>
      <w:r w:rsidRPr="00883FCB">
        <w:rPr>
          <w:rFonts w:ascii="Times New Roman" w:hAnsi="Times New Roman" w:cs="Times New Roman"/>
        </w:rPr>
        <w:t>, Madrid, 1975</w:t>
      </w:r>
    </w:p>
    <w:p w14:paraId="5EEB528F" w14:textId="77777777" w:rsidR="00E91E72" w:rsidRPr="00883FCB" w:rsidRDefault="00E91E72" w:rsidP="00E91E72">
      <w:pPr>
        <w:ind w:left="0" w:hanging="2"/>
        <w:jc w:val="both"/>
        <w:rPr>
          <w:rFonts w:ascii="Times New Roman" w:hAnsi="Times New Roman" w:cs="Times New Roman"/>
        </w:rPr>
      </w:pPr>
    </w:p>
    <w:p w14:paraId="04CB21D4" w14:textId="77777777" w:rsidR="00E91E72" w:rsidRPr="00883FCB" w:rsidRDefault="00E91E72" w:rsidP="00E91E72">
      <w:pPr>
        <w:ind w:left="0" w:hanging="2"/>
        <w:jc w:val="both"/>
        <w:rPr>
          <w:rFonts w:ascii="Times New Roman" w:hAnsi="Times New Roman" w:cs="Times New Roman"/>
        </w:rPr>
      </w:pPr>
      <w:proofErr w:type="gramStart"/>
      <w:r w:rsidRPr="00883FCB">
        <w:rPr>
          <w:rFonts w:ascii="Times New Roman" w:hAnsi="Times New Roman" w:cs="Times New Roman"/>
        </w:rPr>
        <w:t>del</w:t>
      </w:r>
      <w:proofErr w:type="gramEnd"/>
      <w:r w:rsidRPr="00883FCB">
        <w:rPr>
          <w:rFonts w:ascii="Times New Roman" w:hAnsi="Times New Roman" w:cs="Times New Roman"/>
        </w:rPr>
        <w:t xml:space="preserve"> Busto </w:t>
      </w:r>
      <w:proofErr w:type="spellStart"/>
      <w:r w:rsidRPr="00883FCB">
        <w:rPr>
          <w:rFonts w:ascii="Times New Roman" w:hAnsi="Times New Roman" w:cs="Times New Roman"/>
        </w:rPr>
        <w:t>Duthurburu</w:t>
      </w:r>
      <w:proofErr w:type="spellEnd"/>
      <w:r w:rsidRPr="00883FCB">
        <w:rPr>
          <w:rFonts w:ascii="Times New Roman" w:hAnsi="Times New Roman" w:cs="Times New Roman"/>
        </w:rPr>
        <w:t xml:space="preserve">,  José Antonio, </w:t>
      </w:r>
      <w:r w:rsidRPr="00883FCB">
        <w:rPr>
          <w:rFonts w:ascii="Times New Roman" w:hAnsi="Times New Roman" w:cs="Times New Roman"/>
          <w:i/>
        </w:rPr>
        <w:t>La pacificación del Perú</w:t>
      </w:r>
      <w:r w:rsidRPr="00883FCB">
        <w:rPr>
          <w:rFonts w:ascii="Times New Roman" w:hAnsi="Times New Roman" w:cs="Times New Roman"/>
        </w:rPr>
        <w:t xml:space="preserve">, Lima, </w:t>
      </w:r>
      <w:proofErr w:type="spellStart"/>
      <w:r w:rsidRPr="00883FCB">
        <w:rPr>
          <w:rFonts w:ascii="Times New Roman" w:hAnsi="Times New Roman" w:cs="Times New Roman"/>
        </w:rPr>
        <w:t>Studium</w:t>
      </w:r>
      <w:proofErr w:type="spellEnd"/>
      <w:r w:rsidRPr="00883FCB">
        <w:rPr>
          <w:rFonts w:ascii="Times New Roman" w:hAnsi="Times New Roman" w:cs="Times New Roman"/>
        </w:rPr>
        <w:t>, 1984</w:t>
      </w:r>
    </w:p>
    <w:p w14:paraId="7FDD6860" w14:textId="77777777" w:rsidR="00E91E72" w:rsidRPr="00883FCB" w:rsidRDefault="00E91E72" w:rsidP="00E91E72">
      <w:pPr>
        <w:ind w:left="0" w:hanging="2"/>
        <w:jc w:val="both"/>
        <w:rPr>
          <w:rFonts w:ascii="Times New Roman" w:hAnsi="Times New Roman" w:cs="Times New Roman"/>
        </w:rPr>
      </w:pPr>
    </w:p>
    <w:p w14:paraId="6BFA2B13" w14:textId="77777777" w:rsidR="00E91E72" w:rsidRPr="00883FCB" w:rsidRDefault="00E91E72" w:rsidP="00E91E72">
      <w:pPr>
        <w:ind w:left="0" w:hanging="2"/>
        <w:jc w:val="both"/>
        <w:rPr>
          <w:rFonts w:ascii="Times New Roman" w:hAnsi="Times New Roman" w:cs="Times New Roman"/>
          <w:shd w:val="clear" w:color="auto" w:fill="FFFFFF"/>
        </w:rPr>
      </w:pPr>
      <w:proofErr w:type="gramStart"/>
      <w:r w:rsidRPr="00883FCB">
        <w:rPr>
          <w:rFonts w:ascii="Times New Roman" w:hAnsi="Times New Roman" w:cs="Times New Roman"/>
          <w:shd w:val="clear" w:color="auto" w:fill="FFFFFF"/>
        </w:rPr>
        <w:t>del</w:t>
      </w:r>
      <w:proofErr w:type="gramEnd"/>
      <w:r w:rsidRPr="00883FCB">
        <w:rPr>
          <w:rFonts w:ascii="Times New Roman" w:hAnsi="Times New Roman" w:cs="Times New Roman"/>
          <w:shd w:val="clear" w:color="auto" w:fill="FFFFFF"/>
        </w:rPr>
        <w:t xml:space="preserve"> Busto </w:t>
      </w:r>
      <w:proofErr w:type="spellStart"/>
      <w:r w:rsidRPr="00883FCB">
        <w:rPr>
          <w:rFonts w:ascii="Times New Roman" w:hAnsi="Times New Roman" w:cs="Times New Roman"/>
          <w:shd w:val="clear" w:color="auto" w:fill="FFFFFF"/>
        </w:rPr>
        <w:t>Duthurburu</w:t>
      </w:r>
      <w:proofErr w:type="spellEnd"/>
      <w:r w:rsidRPr="00883FCB">
        <w:rPr>
          <w:rFonts w:ascii="Times New Roman" w:hAnsi="Times New Roman" w:cs="Times New Roman"/>
          <w:shd w:val="clear" w:color="auto" w:fill="FFFFFF"/>
        </w:rPr>
        <w:t>, José Antonio, </w:t>
      </w:r>
      <w:r w:rsidRPr="00883FCB">
        <w:rPr>
          <w:rFonts w:ascii="Times New Roman" w:hAnsi="Times New Roman" w:cs="Times New Roman"/>
          <w:i/>
          <w:shd w:val="clear" w:color="auto" w:fill="FFFFFF"/>
        </w:rPr>
        <w:t>El conde de Nieva: virrey del Perú, Primera parte</w:t>
      </w:r>
      <w:r w:rsidRPr="00883FCB">
        <w:rPr>
          <w:rFonts w:ascii="Times New Roman" w:hAnsi="Times New Roman" w:cs="Times New Roman"/>
          <w:shd w:val="clear" w:color="auto" w:fill="FFFFFF"/>
        </w:rPr>
        <w:t>, Lima, Instituto Riva Agüero, 1963</w:t>
      </w:r>
    </w:p>
    <w:p w14:paraId="56FD0386" w14:textId="77777777" w:rsidR="00E91E72" w:rsidRPr="00883FCB" w:rsidRDefault="00E91E72" w:rsidP="0091157E">
      <w:pPr>
        <w:ind w:left="0" w:firstLine="0"/>
        <w:jc w:val="both"/>
        <w:rPr>
          <w:rFonts w:ascii="Times New Roman" w:hAnsi="Times New Roman" w:cs="Times New Roman"/>
          <w:shd w:val="clear" w:color="auto" w:fill="FFFFFF"/>
        </w:rPr>
      </w:pPr>
    </w:p>
    <w:p w14:paraId="437CFCD4" w14:textId="7777777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Díaz Martín, Luis Vicente; “Sobre los orígenes de </w:t>
      </w:r>
      <w:smartTag w:uri="urn:schemas-microsoft-com:office:smarttags" w:element="PersonName">
        <w:smartTagPr>
          <w:attr w:name="ProductID" w:val="la Audiencia Real"/>
        </w:smartTagPr>
        <w:r w:rsidRPr="00883FCB">
          <w:rPr>
            <w:rFonts w:ascii="Times New Roman" w:hAnsi="Times New Roman" w:cs="Times New Roman"/>
          </w:rPr>
          <w:t>la Audiencia Real</w:t>
        </w:r>
      </w:smartTag>
      <w:r w:rsidRPr="00883FCB">
        <w:rPr>
          <w:rFonts w:ascii="Times New Roman" w:hAnsi="Times New Roman" w:cs="Times New Roman"/>
        </w:rPr>
        <w:t xml:space="preserve">”, en </w:t>
      </w:r>
      <w:r w:rsidRPr="00883FCB">
        <w:rPr>
          <w:rFonts w:ascii="Times New Roman" w:hAnsi="Times New Roman" w:cs="Times New Roman"/>
          <w:i/>
        </w:rPr>
        <w:t>Historia, Instituciones, Documentos</w:t>
      </w:r>
      <w:r w:rsidRPr="00883FCB">
        <w:rPr>
          <w:rFonts w:ascii="Times New Roman" w:hAnsi="Times New Roman" w:cs="Times New Roman"/>
        </w:rPr>
        <w:t>, Nro. 21, Sevilla, 2004</w:t>
      </w:r>
    </w:p>
    <w:p w14:paraId="33B270E3" w14:textId="77777777" w:rsidR="0091157E" w:rsidRDefault="0091157E" w:rsidP="00E91E72">
      <w:pPr>
        <w:ind w:left="0" w:hanging="2"/>
        <w:jc w:val="both"/>
        <w:rPr>
          <w:rFonts w:ascii="Times New Roman" w:hAnsi="Times New Roman" w:cs="Times New Roman"/>
        </w:rPr>
      </w:pPr>
    </w:p>
    <w:p w14:paraId="5FA18443" w14:textId="2B1370C5"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D</w:t>
      </w:r>
      <w:r>
        <w:rPr>
          <w:rFonts w:ascii="Times New Roman" w:hAnsi="Times New Roman" w:cs="Times New Roman"/>
        </w:rPr>
        <w:t>uby</w:t>
      </w:r>
      <w:proofErr w:type="spellEnd"/>
      <w:r w:rsidRPr="00883FCB">
        <w:rPr>
          <w:rFonts w:ascii="Times New Roman" w:hAnsi="Times New Roman" w:cs="Times New Roman"/>
        </w:rPr>
        <w:t xml:space="preserve">, George, “Investigaciones sobre la evolución de las instituciones judiciales durante los siglos X y XI en el sur de Borgoña”, en ROJAS, Beatriz (Comp.), </w:t>
      </w:r>
      <w:r w:rsidRPr="00883FCB">
        <w:rPr>
          <w:rFonts w:ascii="Times New Roman" w:hAnsi="Times New Roman" w:cs="Times New Roman"/>
          <w:i/>
        </w:rPr>
        <w:t xml:space="preserve">Obras selectas de Georges </w:t>
      </w:r>
      <w:proofErr w:type="spellStart"/>
      <w:r w:rsidRPr="00883FCB">
        <w:rPr>
          <w:rFonts w:ascii="Times New Roman" w:hAnsi="Times New Roman" w:cs="Times New Roman"/>
          <w:i/>
        </w:rPr>
        <w:t>Duby</w:t>
      </w:r>
      <w:proofErr w:type="spellEnd"/>
      <w:r w:rsidRPr="00883FCB">
        <w:rPr>
          <w:rFonts w:ascii="Times New Roman" w:hAnsi="Times New Roman" w:cs="Times New Roman"/>
        </w:rPr>
        <w:t>, México, FCE, 2004.</w:t>
      </w:r>
    </w:p>
    <w:p w14:paraId="2CFC1FFE" w14:textId="77777777" w:rsidR="00E91E72" w:rsidRPr="00883FCB" w:rsidRDefault="00E91E72" w:rsidP="00E91E72">
      <w:pPr>
        <w:ind w:left="0" w:hanging="2"/>
        <w:jc w:val="both"/>
        <w:rPr>
          <w:rFonts w:ascii="Times New Roman" w:hAnsi="Times New Roman" w:cs="Times New Roman"/>
        </w:rPr>
      </w:pPr>
    </w:p>
    <w:p w14:paraId="5F6417F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Elías, </w:t>
      </w:r>
      <w:proofErr w:type="spellStart"/>
      <w:r w:rsidRPr="00883FCB">
        <w:rPr>
          <w:rFonts w:ascii="Times New Roman" w:hAnsi="Times New Roman" w:cs="Times New Roman"/>
        </w:rPr>
        <w:t>Norbert</w:t>
      </w:r>
      <w:proofErr w:type="spellEnd"/>
      <w:r w:rsidRPr="00883FCB">
        <w:rPr>
          <w:rFonts w:ascii="Times New Roman" w:hAnsi="Times New Roman" w:cs="Times New Roman"/>
        </w:rPr>
        <w:t xml:space="preserve">, </w:t>
      </w:r>
      <w:r w:rsidRPr="00883FCB">
        <w:rPr>
          <w:rFonts w:ascii="Times New Roman" w:hAnsi="Times New Roman" w:cs="Times New Roman"/>
          <w:i/>
        </w:rPr>
        <w:t xml:space="preserve">El proceso de la civilización. Investigaciones </w:t>
      </w:r>
      <w:proofErr w:type="spellStart"/>
      <w:r w:rsidRPr="00883FCB">
        <w:rPr>
          <w:rFonts w:ascii="Times New Roman" w:hAnsi="Times New Roman" w:cs="Times New Roman"/>
          <w:i/>
        </w:rPr>
        <w:t>sociogenéticas</w:t>
      </w:r>
      <w:proofErr w:type="spellEnd"/>
      <w:r w:rsidRPr="00883FCB">
        <w:rPr>
          <w:rFonts w:ascii="Times New Roman" w:hAnsi="Times New Roman" w:cs="Times New Roman"/>
          <w:i/>
        </w:rPr>
        <w:t xml:space="preserve"> y psicogenéticas</w:t>
      </w:r>
      <w:r w:rsidRPr="00883FCB">
        <w:rPr>
          <w:rFonts w:ascii="Times New Roman" w:hAnsi="Times New Roman" w:cs="Times New Roman"/>
        </w:rPr>
        <w:t>, México, FCE, 1993</w:t>
      </w:r>
    </w:p>
    <w:p w14:paraId="1DF8E7AE" w14:textId="77777777" w:rsidR="00E91E72" w:rsidRPr="00883FCB" w:rsidRDefault="00E91E72" w:rsidP="00E91E72">
      <w:pPr>
        <w:ind w:left="0" w:hanging="2"/>
        <w:jc w:val="both"/>
        <w:rPr>
          <w:rFonts w:ascii="Times New Roman" w:hAnsi="Times New Roman" w:cs="Times New Roman"/>
        </w:rPr>
      </w:pPr>
    </w:p>
    <w:p w14:paraId="70DCBC79" w14:textId="77777777" w:rsidR="00E91E72"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Elías, </w:t>
      </w:r>
      <w:proofErr w:type="spellStart"/>
      <w:r w:rsidRPr="00883FCB">
        <w:rPr>
          <w:rFonts w:ascii="Times New Roman" w:hAnsi="Times New Roman" w:cs="Times New Roman"/>
        </w:rPr>
        <w:t>Norbert</w:t>
      </w:r>
      <w:proofErr w:type="spellEnd"/>
      <w:r w:rsidRPr="00883FCB">
        <w:rPr>
          <w:rFonts w:ascii="Times New Roman" w:hAnsi="Times New Roman" w:cs="Times New Roman"/>
        </w:rPr>
        <w:t xml:space="preserve">, </w:t>
      </w:r>
      <w:r w:rsidRPr="00883FCB">
        <w:rPr>
          <w:rFonts w:ascii="Times New Roman" w:hAnsi="Times New Roman" w:cs="Times New Roman"/>
          <w:i/>
        </w:rPr>
        <w:t>La sociedad cortesana</w:t>
      </w:r>
      <w:r w:rsidRPr="00883FCB">
        <w:rPr>
          <w:rFonts w:ascii="Times New Roman" w:hAnsi="Times New Roman" w:cs="Times New Roman"/>
        </w:rPr>
        <w:t>, México, FCE, 1996</w:t>
      </w:r>
    </w:p>
    <w:p w14:paraId="2BEAF5C1" w14:textId="77777777" w:rsidR="0091157E" w:rsidRDefault="0091157E" w:rsidP="00E91E72">
      <w:pPr>
        <w:ind w:left="0" w:hanging="2"/>
        <w:jc w:val="both"/>
        <w:rPr>
          <w:rFonts w:ascii="Times New Roman" w:hAnsi="Times New Roman" w:cs="Times New Roman"/>
        </w:rPr>
      </w:pPr>
    </w:p>
    <w:p w14:paraId="6FE2B92A" w14:textId="0D34CA93"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E</w:t>
      </w:r>
      <w:r>
        <w:rPr>
          <w:rFonts w:ascii="Times New Roman" w:hAnsi="Times New Roman" w:cs="Times New Roman"/>
        </w:rPr>
        <w:t>lliott</w:t>
      </w:r>
      <w:proofErr w:type="spellEnd"/>
      <w:r w:rsidRPr="00883FCB">
        <w:rPr>
          <w:rFonts w:ascii="Times New Roman" w:hAnsi="Times New Roman" w:cs="Times New Roman"/>
        </w:rPr>
        <w:t xml:space="preserve">, John, “Una Europa de monarquías compuestas”, en Ídem, </w:t>
      </w:r>
      <w:r w:rsidRPr="00883FCB">
        <w:rPr>
          <w:rFonts w:ascii="Times New Roman" w:hAnsi="Times New Roman" w:cs="Times New Roman"/>
          <w:i/>
        </w:rPr>
        <w:t>España, Europa y el Mundo de Ultramar (1500-1800)</w:t>
      </w:r>
      <w:r w:rsidRPr="00883FCB">
        <w:rPr>
          <w:rFonts w:ascii="Times New Roman" w:hAnsi="Times New Roman" w:cs="Times New Roman"/>
        </w:rPr>
        <w:t xml:space="preserve">, Madrid, Taurus, 2010. </w:t>
      </w:r>
    </w:p>
    <w:p w14:paraId="5F376BFC" w14:textId="77777777" w:rsidR="00E91E72" w:rsidRPr="00883FCB" w:rsidRDefault="00E91E72" w:rsidP="00E91E72">
      <w:pPr>
        <w:ind w:left="0" w:hanging="2"/>
        <w:jc w:val="both"/>
        <w:rPr>
          <w:rFonts w:ascii="Times New Roman" w:hAnsi="Times New Roman" w:cs="Times New Roman"/>
        </w:rPr>
      </w:pPr>
    </w:p>
    <w:p w14:paraId="6C369050"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Fabie</w:t>
      </w:r>
      <w:proofErr w:type="spellEnd"/>
      <w:r w:rsidRPr="00883FCB">
        <w:rPr>
          <w:rFonts w:ascii="Times New Roman" w:hAnsi="Times New Roman" w:cs="Times New Roman"/>
        </w:rPr>
        <w:t xml:space="preserve"> y Escudero, Antonio María, </w:t>
      </w:r>
      <w:r w:rsidRPr="00883FCB">
        <w:rPr>
          <w:rFonts w:ascii="Times New Roman" w:hAnsi="Times New Roman" w:cs="Times New Roman"/>
          <w:i/>
        </w:rPr>
        <w:t>Ensayo histórico de la legislación española en sus estados de Ultramar</w:t>
      </w:r>
      <w:r w:rsidRPr="00883FCB">
        <w:rPr>
          <w:rFonts w:ascii="Times New Roman" w:hAnsi="Times New Roman" w:cs="Times New Roman"/>
        </w:rPr>
        <w:t>, Madrid, 1896</w:t>
      </w:r>
    </w:p>
    <w:p w14:paraId="044B513D" w14:textId="77777777" w:rsidR="00E91E72" w:rsidRPr="00883FCB" w:rsidRDefault="00E91E72" w:rsidP="00E91E72">
      <w:pPr>
        <w:ind w:left="0" w:hanging="2"/>
        <w:rPr>
          <w:rFonts w:ascii="Times New Roman" w:hAnsi="Times New Roman" w:cs="Times New Roman"/>
        </w:rPr>
      </w:pPr>
    </w:p>
    <w:p w14:paraId="58785485" w14:textId="77777777" w:rsidR="00E91E72" w:rsidRPr="00883FCB" w:rsidRDefault="00E91E72" w:rsidP="00E91E72">
      <w:pPr>
        <w:ind w:left="0" w:hanging="2"/>
        <w:jc w:val="both"/>
        <w:rPr>
          <w:rFonts w:ascii="Times New Roman" w:hAnsi="Times New Roman" w:cs="Times New Roman"/>
          <w:i/>
        </w:rPr>
      </w:pPr>
      <w:r w:rsidRPr="00883FCB">
        <w:rPr>
          <w:rFonts w:ascii="Times New Roman" w:hAnsi="Times New Roman" w:cs="Times New Roman"/>
        </w:rPr>
        <w:t xml:space="preserve">Fernández </w:t>
      </w:r>
      <w:proofErr w:type="spellStart"/>
      <w:r w:rsidRPr="00883FCB">
        <w:rPr>
          <w:rFonts w:ascii="Times New Roman" w:hAnsi="Times New Roman" w:cs="Times New Roman"/>
        </w:rPr>
        <w:t>Albadalejo</w:t>
      </w:r>
      <w:proofErr w:type="spellEnd"/>
      <w:r w:rsidRPr="00883FCB">
        <w:rPr>
          <w:rFonts w:ascii="Times New Roman" w:hAnsi="Times New Roman" w:cs="Times New Roman"/>
        </w:rPr>
        <w:t>,</w:t>
      </w:r>
      <w:r w:rsidRPr="00883FCB">
        <w:rPr>
          <w:rFonts w:ascii="Times New Roman" w:hAnsi="Times New Roman" w:cs="Times New Roman"/>
          <w:noProof/>
        </w:rPr>
        <w:t xml:space="preserve"> </w:t>
      </w:r>
      <w:r w:rsidRPr="00883FCB">
        <w:rPr>
          <w:rFonts w:ascii="Times New Roman" w:hAnsi="Times New Roman" w:cs="Times New Roman"/>
        </w:rPr>
        <w:t>Pablo)</w:t>
      </w:r>
      <w:r w:rsidRPr="00883FCB">
        <w:rPr>
          <w:rFonts w:ascii="Times New Roman" w:hAnsi="Times New Roman" w:cs="Times New Roman"/>
          <w:i/>
        </w:rPr>
        <w:t xml:space="preserve">, Fragmentos de monarquía. Trabajos de historia política, </w:t>
      </w:r>
      <w:r w:rsidRPr="00883FCB">
        <w:rPr>
          <w:rFonts w:ascii="Times New Roman" w:hAnsi="Times New Roman" w:cs="Times New Roman"/>
        </w:rPr>
        <w:t>Madrid, Alianza</w:t>
      </w:r>
      <w:r w:rsidRPr="00883FCB">
        <w:rPr>
          <w:rFonts w:ascii="Times New Roman" w:hAnsi="Times New Roman" w:cs="Times New Roman"/>
          <w:i/>
        </w:rPr>
        <w:t xml:space="preserve">, </w:t>
      </w:r>
      <w:r w:rsidRPr="00883FCB">
        <w:rPr>
          <w:rFonts w:ascii="Times New Roman" w:hAnsi="Times New Roman" w:cs="Times New Roman"/>
        </w:rPr>
        <w:t>1992</w:t>
      </w:r>
    </w:p>
    <w:p w14:paraId="1B4F5779" w14:textId="77777777" w:rsidR="00E91E72" w:rsidRPr="00883FCB" w:rsidRDefault="00E91E72" w:rsidP="00E91E72">
      <w:pPr>
        <w:ind w:left="0" w:hanging="2"/>
        <w:jc w:val="both"/>
        <w:rPr>
          <w:rFonts w:ascii="Times New Roman" w:hAnsi="Times New Roman" w:cs="Times New Roman"/>
        </w:rPr>
      </w:pPr>
    </w:p>
    <w:p w14:paraId="4DDB78A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Ferrari, Marcela, "Prosopografía e historia política. Algunas aproximaciones", en </w:t>
      </w:r>
      <w:r w:rsidRPr="00883FCB">
        <w:rPr>
          <w:rFonts w:ascii="Times New Roman" w:hAnsi="Times New Roman" w:cs="Times New Roman"/>
          <w:i/>
        </w:rPr>
        <w:t>Antítesis</w:t>
      </w:r>
      <w:r w:rsidRPr="00883FCB">
        <w:rPr>
          <w:rFonts w:ascii="Times New Roman" w:hAnsi="Times New Roman" w:cs="Times New Roman"/>
        </w:rPr>
        <w:t xml:space="preserve">, Vol. 3, Nro. 5, </w:t>
      </w:r>
      <w:proofErr w:type="spellStart"/>
      <w:r w:rsidRPr="00883FCB">
        <w:rPr>
          <w:rFonts w:ascii="Times New Roman" w:hAnsi="Times New Roman" w:cs="Times New Roman"/>
        </w:rPr>
        <w:t>jan</w:t>
      </w:r>
      <w:proofErr w:type="spellEnd"/>
      <w:r w:rsidRPr="00883FCB">
        <w:rPr>
          <w:rFonts w:ascii="Times New Roman" w:hAnsi="Times New Roman" w:cs="Times New Roman"/>
        </w:rPr>
        <w:t>-jun de 2010</w:t>
      </w:r>
    </w:p>
    <w:p w14:paraId="77B155C4" w14:textId="77777777" w:rsidR="00E91E72" w:rsidRPr="00883FCB" w:rsidRDefault="00E91E72" w:rsidP="00E91E72">
      <w:pPr>
        <w:ind w:left="0" w:hanging="2"/>
        <w:jc w:val="both"/>
        <w:rPr>
          <w:rFonts w:ascii="Times New Roman" w:hAnsi="Times New Roman" w:cs="Times New Roman"/>
        </w:rPr>
      </w:pPr>
    </w:p>
    <w:p w14:paraId="693446FF"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Frigo, Daniela, </w:t>
      </w:r>
      <w:r w:rsidRPr="00883FCB">
        <w:rPr>
          <w:rFonts w:ascii="Times New Roman" w:hAnsi="Times New Roman" w:cs="Times New Roman"/>
          <w:i/>
          <w:lang w:val="it-IT"/>
        </w:rPr>
        <w:t>Il Padre di famiglia. Governo della casa e governo civile nella tradizione dell’ “Economica” tra cinque e seicento</w:t>
      </w:r>
      <w:r w:rsidRPr="00883FCB">
        <w:rPr>
          <w:rFonts w:ascii="Times New Roman" w:hAnsi="Times New Roman" w:cs="Times New Roman"/>
          <w:lang w:val="it-IT"/>
        </w:rPr>
        <w:t>, Roma, Bulzoni, 1985</w:t>
      </w:r>
    </w:p>
    <w:p w14:paraId="15949C26" w14:textId="77777777" w:rsidR="00E91E72" w:rsidRPr="00883FCB" w:rsidRDefault="00E91E72" w:rsidP="00E91E72">
      <w:pPr>
        <w:ind w:left="0" w:hanging="2"/>
        <w:jc w:val="both"/>
        <w:rPr>
          <w:rFonts w:ascii="Times New Roman" w:hAnsi="Times New Roman" w:cs="Times New Roman"/>
          <w:lang w:val="it-IT"/>
        </w:rPr>
      </w:pPr>
    </w:p>
    <w:p w14:paraId="01372CC9"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Frigo, Daniela, “Disciplina rei familiaris: l’economia come modello amministrativo d’ancien régime” en </w:t>
      </w:r>
      <w:r w:rsidRPr="00883FCB">
        <w:rPr>
          <w:rFonts w:ascii="Times New Roman" w:hAnsi="Times New Roman" w:cs="Times New Roman"/>
          <w:i/>
          <w:lang w:val="it-IT"/>
        </w:rPr>
        <w:t>Penélope, Fazer e Desfazer a Historia</w:t>
      </w:r>
      <w:r w:rsidRPr="00883FCB">
        <w:rPr>
          <w:rFonts w:ascii="Times New Roman" w:hAnsi="Times New Roman" w:cs="Times New Roman"/>
          <w:lang w:val="it-IT"/>
        </w:rPr>
        <w:t xml:space="preserve">, Nro. 6, 1990 </w:t>
      </w:r>
    </w:p>
    <w:p w14:paraId="3CBDB95E" w14:textId="77777777" w:rsidR="00E91E72" w:rsidRPr="00883FCB" w:rsidRDefault="00E91E72" w:rsidP="00E91E72">
      <w:pPr>
        <w:ind w:left="0" w:hanging="2"/>
        <w:jc w:val="both"/>
        <w:rPr>
          <w:rFonts w:ascii="Times New Roman" w:hAnsi="Times New Roman" w:cs="Times New Roman"/>
          <w:lang w:val="it-IT"/>
        </w:rPr>
      </w:pPr>
    </w:p>
    <w:p w14:paraId="557D1447" w14:textId="77777777" w:rsidR="00E91E72" w:rsidRPr="00883FCB" w:rsidRDefault="00E91E72" w:rsidP="00E91E72">
      <w:pPr>
        <w:ind w:left="0" w:hanging="2"/>
        <w:rPr>
          <w:rFonts w:ascii="Times New Roman" w:hAnsi="Times New Roman" w:cs="Times New Roman"/>
          <w:lang w:val="it-IT"/>
        </w:rPr>
      </w:pPr>
      <w:r w:rsidRPr="00883FCB">
        <w:rPr>
          <w:rFonts w:ascii="Times New Roman" w:hAnsi="Times New Roman" w:cs="Times New Roman"/>
          <w:lang w:val="it-IT"/>
        </w:rPr>
        <w:t xml:space="preserve">Funes, Leonardo, "Las crónicas como objeto de estudio", en </w:t>
      </w:r>
      <w:r w:rsidRPr="00883FCB">
        <w:rPr>
          <w:rFonts w:ascii="Times New Roman" w:hAnsi="Times New Roman" w:cs="Times New Roman"/>
          <w:i/>
          <w:lang w:val="it-IT"/>
        </w:rPr>
        <w:t>Revista de poética medieval</w:t>
      </w:r>
      <w:r w:rsidRPr="00883FCB">
        <w:rPr>
          <w:rFonts w:ascii="Times New Roman" w:hAnsi="Times New Roman" w:cs="Times New Roman"/>
          <w:lang w:val="it-IT"/>
        </w:rPr>
        <w:t>, Nro. 1, 1997</w:t>
      </w:r>
    </w:p>
    <w:p w14:paraId="3A7FD7E3" w14:textId="77777777" w:rsidR="00E91E72" w:rsidRPr="00883FCB" w:rsidRDefault="00E91E72" w:rsidP="00E91E72">
      <w:pPr>
        <w:ind w:left="0" w:hanging="2"/>
        <w:rPr>
          <w:rFonts w:ascii="Times New Roman" w:hAnsi="Times New Roman" w:cs="Times New Roman"/>
          <w:lang w:val="it-IT"/>
        </w:rPr>
      </w:pPr>
    </w:p>
    <w:p w14:paraId="5589EF1D"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García Gallo, Alfonso, “Las Audiencias de Indias: Sus orígenes y caracteres”, </w:t>
      </w:r>
      <w:r w:rsidRPr="00883FCB">
        <w:rPr>
          <w:rFonts w:ascii="Times New Roman" w:hAnsi="Times New Roman" w:cs="Times New Roman"/>
          <w:i/>
        </w:rPr>
        <w:t>Memorias del segundo congreso venezolano de Historia</w:t>
      </w:r>
      <w:r w:rsidRPr="00883FCB">
        <w:rPr>
          <w:rFonts w:ascii="Times New Roman" w:hAnsi="Times New Roman" w:cs="Times New Roman"/>
        </w:rPr>
        <w:t>, Caracas, T.1, 1995</w:t>
      </w:r>
    </w:p>
    <w:p w14:paraId="27A70899"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García </w:t>
      </w:r>
      <w:proofErr w:type="spellStart"/>
      <w:r w:rsidRPr="00883FCB">
        <w:rPr>
          <w:rFonts w:ascii="Times New Roman" w:hAnsi="Times New Roman" w:cs="Times New Roman"/>
        </w:rPr>
        <w:t>Ormaechea</w:t>
      </w:r>
      <w:proofErr w:type="spellEnd"/>
      <w:r w:rsidRPr="00883FCB">
        <w:rPr>
          <w:rFonts w:ascii="Times New Roman" w:hAnsi="Times New Roman" w:cs="Times New Roman"/>
        </w:rPr>
        <w:t xml:space="preserve">, Rafael, "La justicia española en América", en </w:t>
      </w:r>
      <w:r w:rsidRPr="00883FCB">
        <w:rPr>
          <w:rFonts w:ascii="Times New Roman" w:hAnsi="Times New Roman" w:cs="Times New Roman"/>
          <w:i/>
        </w:rPr>
        <w:t>Revista General de Legislación y Jurisprudencia</w:t>
      </w:r>
      <w:r w:rsidRPr="00883FCB">
        <w:rPr>
          <w:rFonts w:ascii="Times New Roman" w:hAnsi="Times New Roman" w:cs="Times New Roman"/>
        </w:rPr>
        <w:t>, Madrid, 1920, tomo 136</w:t>
      </w:r>
    </w:p>
    <w:p w14:paraId="4E019FFC" w14:textId="77777777" w:rsidR="00E91E72" w:rsidRPr="00883FCB" w:rsidRDefault="00E91E72" w:rsidP="00E91E72">
      <w:pPr>
        <w:ind w:left="0" w:hanging="2"/>
        <w:rPr>
          <w:rFonts w:ascii="Times New Roman" w:hAnsi="Times New Roman" w:cs="Times New Roman"/>
        </w:rPr>
      </w:pPr>
    </w:p>
    <w:p w14:paraId="2F636E8C"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voz “Gobierno”, en </w:t>
      </w:r>
      <w:r w:rsidRPr="00883FCB">
        <w:rPr>
          <w:rFonts w:ascii="Times New Roman" w:hAnsi="Times New Roman" w:cs="Times New Roman"/>
          <w:i/>
        </w:rPr>
        <w:t>Diccionario de términos sociales y políticos del siglo XIX</w:t>
      </w:r>
      <w:r w:rsidRPr="00883FCB">
        <w:rPr>
          <w:rFonts w:ascii="Times New Roman" w:hAnsi="Times New Roman" w:cs="Times New Roman"/>
        </w:rPr>
        <w:t>, Madrid, Alianza, 2002</w:t>
      </w:r>
    </w:p>
    <w:p w14:paraId="1494CF32" w14:textId="77777777" w:rsidR="00E91E72" w:rsidRPr="00883FCB" w:rsidRDefault="00E91E72" w:rsidP="00E91E72">
      <w:pPr>
        <w:ind w:left="0" w:hanging="2"/>
        <w:jc w:val="both"/>
        <w:rPr>
          <w:rFonts w:ascii="Times New Roman" w:hAnsi="Times New Roman" w:cs="Times New Roman"/>
        </w:rPr>
      </w:pPr>
    </w:p>
    <w:p w14:paraId="2BDD7EF1"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Garriga, Carlos, “La expansión de la visita castellana a Indias”, en </w:t>
      </w:r>
      <w:r w:rsidRPr="00883FCB">
        <w:rPr>
          <w:rFonts w:ascii="Times New Roman" w:hAnsi="Times New Roman" w:cs="Times New Roman"/>
          <w:i/>
        </w:rPr>
        <w:t>XI Congreso del Instituto Internacional de Historia del Derecho Indiano. Actas y Estudios</w:t>
      </w:r>
      <w:r w:rsidRPr="00883FCB">
        <w:rPr>
          <w:rFonts w:ascii="Times New Roman" w:hAnsi="Times New Roman" w:cs="Times New Roman"/>
        </w:rPr>
        <w:t>, Buenos Aires, Instituto de Investigaciones de Historia del Derecho, 1997</w:t>
      </w:r>
    </w:p>
    <w:p w14:paraId="6B5BABDB" w14:textId="77777777" w:rsidR="00E91E72" w:rsidRPr="00883FCB" w:rsidRDefault="00E91E72" w:rsidP="00E91E72">
      <w:pPr>
        <w:ind w:left="0" w:hanging="2"/>
        <w:jc w:val="both"/>
        <w:rPr>
          <w:rFonts w:ascii="Times New Roman" w:hAnsi="Times New Roman" w:cs="Times New Roman"/>
        </w:rPr>
      </w:pPr>
    </w:p>
    <w:p w14:paraId="36DCD543"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Garriga, Carlos, </w:t>
      </w:r>
      <w:r w:rsidRPr="00883FCB">
        <w:rPr>
          <w:rFonts w:ascii="Times New Roman" w:hAnsi="Times New Roman" w:cs="Times New Roman"/>
          <w:i/>
        </w:rPr>
        <w:t>Las Audiencias y Chancillerías castellanas (1371-1525)</w:t>
      </w:r>
      <w:r w:rsidRPr="00883FCB">
        <w:rPr>
          <w:rFonts w:ascii="Times New Roman" w:hAnsi="Times New Roman" w:cs="Times New Roman"/>
        </w:rPr>
        <w:t>, Madrid, Centro de Estudios Constitucionales, 1994</w:t>
      </w:r>
    </w:p>
    <w:p w14:paraId="50EE49F9" w14:textId="77777777" w:rsidR="00E91E72" w:rsidRPr="00883FCB" w:rsidRDefault="00E91E72" w:rsidP="00E91E72">
      <w:pPr>
        <w:ind w:left="0" w:hanging="2"/>
        <w:rPr>
          <w:rFonts w:ascii="Times New Roman" w:hAnsi="Times New Roman" w:cs="Times New Roman"/>
        </w:rPr>
      </w:pPr>
    </w:p>
    <w:p w14:paraId="6098BF1B"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lang w:val="pt-PT"/>
        </w:rPr>
        <w:t xml:space="preserve">Garriga, Carlos; "Contra Iudiccii improbitatetem remedia. </w:t>
      </w:r>
      <w:r w:rsidRPr="00883FCB">
        <w:rPr>
          <w:rFonts w:ascii="Times New Roman" w:hAnsi="Times New Roman" w:cs="Times New Roman"/>
        </w:rPr>
        <w:t xml:space="preserve">La recusación judicial como garantía de </w:t>
      </w:r>
      <w:proofErr w:type="gramStart"/>
      <w:r w:rsidRPr="00883FCB">
        <w:rPr>
          <w:rFonts w:ascii="Times New Roman" w:hAnsi="Times New Roman" w:cs="Times New Roman"/>
        </w:rPr>
        <w:t>la</w:t>
      </w:r>
      <w:proofErr w:type="gramEnd"/>
      <w:r w:rsidRPr="00883FCB">
        <w:rPr>
          <w:rFonts w:ascii="Times New Roman" w:hAnsi="Times New Roman" w:cs="Times New Roman"/>
        </w:rPr>
        <w:t xml:space="preserve"> justicia en </w:t>
      </w:r>
      <w:smartTag w:uri="urn:schemas-microsoft-com:office:smarttags" w:element="PersonName">
        <w:smartTagPr>
          <w:attr w:name="ProductID" w:val="la Corona"/>
        </w:smartTagPr>
        <w:r w:rsidRPr="00883FCB">
          <w:rPr>
            <w:rFonts w:ascii="Times New Roman" w:hAnsi="Times New Roman" w:cs="Times New Roman"/>
          </w:rPr>
          <w:t>la Corona</w:t>
        </w:r>
      </w:smartTag>
      <w:r w:rsidRPr="00883FCB">
        <w:rPr>
          <w:rFonts w:ascii="Times New Roman" w:hAnsi="Times New Roman" w:cs="Times New Roman"/>
        </w:rPr>
        <w:t xml:space="preserve"> de Castilla", en </w:t>
      </w:r>
      <w:r w:rsidRPr="00883FCB">
        <w:rPr>
          <w:rFonts w:ascii="Times New Roman" w:hAnsi="Times New Roman" w:cs="Times New Roman"/>
          <w:i/>
        </w:rPr>
        <w:t xml:space="preserve">INITIUM. Revista catalana </w:t>
      </w:r>
      <w:proofErr w:type="spellStart"/>
      <w:r w:rsidRPr="00883FCB">
        <w:rPr>
          <w:rFonts w:ascii="Times New Roman" w:hAnsi="Times New Roman" w:cs="Times New Roman"/>
          <w:i/>
        </w:rPr>
        <w:t>d´història</w:t>
      </w:r>
      <w:proofErr w:type="spellEnd"/>
      <w:r w:rsidRPr="00883FCB">
        <w:rPr>
          <w:rFonts w:ascii="Times New Roman" w:hAnsi="Times New Roman" w:cs="Times New Roman"/>
          <w:i/>
        </w:rPr>
        <w:t xml:space="preserve"> del </w:t>
      </w:r>
      <w:proofErr w:type="spellStart"/>
      <w:r w:rsidRPr="00883FCB">
        <w:rPr>
          <w:rFonts w:ascii="Times New Roman" w:hAnsi="Times New Roman" w:cs="Times New Roman"/>
          <w:i/>
        </w:rPr>
        <w:t>dret</w:t>
      </w:r>
      <w:proofErr w:type="spellEnd"/>
      <w:r w:rsidRPr="00883FCB">
        <w:rPr>
          <w:rFonts w:ascii="Times New Roman" w:hAnsi="Times New Roman" w:cs="Times New Roman"/>
        </w:rPr>
        <w:t>,  Nro. 11, 2006</w:t>
      </w:r>
    </w:p>
    <w:p w14:paraId="5EE84CFE" w14:textId="77777777" w:rsidR="00E91E72" w:rsidRPr="00883FCB" w:rsidRDefault="00E91E72" w:rsidP="00E91E72">
      <w:pPr>
        <w:ind w:left="0" w:hanging="2"/>
        <w:rPr>
          <w:rFonts w:ascii="Times New Roman" w:hAnsi="Times New Roman" w:cs="Times New Roman"/>
        </w:rPr>
      </w:pPr>
    </w:p>
    <w:p w14:paraId="10DE927B"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 xml:space="preserve">Garriga, Carlos; "Justicia animada: dispositivos de la justicia en </w:t>
      </w:r>
      <w:smartTag w:uri="urn:schemas-microsoft-com:office:smarttags" w:element="PersonName">
        <w:smartTagPr>
          <w:attr w:name="ProductID" w:val="la Monarqu￭a Cat￳lica"/>
        </w:smartTagPr>
        <w:r w:rsidRPr="00883FCB">
          <w:rPr>
            <w:rFonts w:ascii="Times New Roman" w:hAnsi="Times New Roman" w:cs="Times New Roman"/>
          </w:rPr>
          <w:t>la Monarquía Católica</w:t>
        </w:r>
      </w:smartTag>
      <w:r w:rsidRPr="00883FCB">
        <w:rPr>
          <w:rFonts w:ascii="Times New Roman" w:hAnsi="Times New Roman" w:cs="Times New Roman"/>
        </w:rPr>
        <w:t xml:space="preserve">", en Lorente Marta (Coord.), </w:t>
      </w:r>
      <w:r w:rsidRPr="00883FCB">
        <w:rPr>
          <w:rFonts w:ascii="Times New Roman" w:hAnsi="Times New Roman" w:cs="Times New Roman"/>
          <w:i/>
        </w:rPr>
        <w:t xml:space="preserve">De justicia de jueces a justicia de leyes: hacia </w:t>
      </w:r>
      <w:smartTag w:uri="urn:schemas-microsoft-com:office:smarttags" w:element="PersonName">
        <w:smartTagPr>
          <w:attr w:name="ProductID" w:val="la Espa￱a"/>
        </w:smartTagPr>
        <w:r w:rsidRPr="00883FCB">
          <w:rPr>
            <w:rFonts w:ascii="Times New Roman" w:hAnsi="Times New Roman" w:cs="Times New Roman"/>
            <w:i/>
          </w:rPr>
          <w:t>la España</w:t>
        </w:r>
      </w:smartTag>
      <w:r w:rsidRPr="00883FCB">
        <w:rPr>
          <w:rFonts w:ascii="Times New Roman" w:hAnsi="Times New Roman" w:cs="Times New Roman"/>
          <w:i/>
        </w:rPr>
        <w:t xml:space="preserve"> de 1870</w:t>
      </w:r>
      <w:r w:rsidRPr="00883FCB">
        <w:rPr>
          <w:rFonts w:ascii="Times New Roman" w:hAnsi="Times New Roman" w:cs="Times New Roman"/>
        </w:rPr>
        <w:t>, Madrid, Consejo General del Poder Judicial, 2006</w:t>
      </w:r>
    </w:p>
    <w:p w14:paraId="477B6257" w14:textId="77777777" w:rsidR="0091157E" w:rsidRDefault="0091157E" w:rsidP="00E91E72">
      <w:pPr>
        <w:ind w:left="0" w:hanging="2"/>
        <w:rPr>
          <w:rFonts w:ascii="Times New Roman" w:hAnsi="Times New Roman" w:cs="Times New Roman"/>
        </w:rPr>
      </w:pPr>
    </w:p>
    <w:p w14:paraId="21FDFE3E" w14:textId="7777777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G</w:t>
      </w:r>
      <w:r>
        <w:rPr>
          <w:rFonts w:ascii="Times New Roman" w:hAnsi="Times New Roman" w:cs="Times New Roman"/>
        </w:rPr>
        <w:t>arriga</w:t>
      </w:r>
      <w:r w:rsidRPr="00883FCB">
        <w:rPr>
          <w:rFonts w:ascii="Times New Roman" w:hAnsi="Times New Roman" w:cs="Times New Roman"/>
        </w:rPr>
        <w:t xml:space="preserve">, Carlos, “Observaciones sobre el estudio de las Chancillerías y Audiencias castellanas (siglos XVI-XVIII)”, en CLAVERO Bartolomé, GROSSI Paolo, TOMÁS Y VALIENTE, Francisco, </w:t>
      </w:r>
      <w:r w:rsidRPr="00883FCB">
        <w:rPr>
          <w:rFonts w:ascii="Times New Roman" w:hAnsi="Times New Roman" w:cs="Times New Roman"/>
          <w:i/>
        </w:rPr>
        <w:t>Hispania entre derechos propios y derechos nacionales</w:t>
      </w:r>
      <w:r w:rsidRPr="00883FCB">
        <w:rPr>
          <w:rFonts w:ascii="Times New Roman" w:hAnsi="Times New Roman" w:cs="Times New Roman"/>
        </w:rPr>
        <w:t xml:space="preserve">, Milán, </w:t>
      </w:r>
      <w:proofErr w:type="spellStart"/>
      <w:r w:rsidRPr="00883FCB">
        <w:rPr>
          <w:rFonts w:ascii="Times New Roman" w:hAnsi="Times New Roman" w:cs="Times New Roman"/>
        </w:rPr>
        <w:t>Giuffre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Editore</w:t>
      </w:r>
      <w:proofErr w:type="spellEnd"/>
      <w:r w:rsidRPr="00883FCB">
        <w:rPr>
          <w:rFonts w:ascii="Times New Roman" w:hAnsi="Times New Roman" w:cs="Times New Roman"/>
        </w:rPr>
        <w:t>, 1990</w:t>
      </w:r>
    </w:p>
    <w:p w14:paraId="45A622DE" w14:textId="77777777" w:rsidR="00E91E72" w:rsidRPr="00883FCB" w:rsidRDefault="00E91E72" w:rsidP="0091157E">
      <w:pPr>
        <w:ind w:left="0" w:firstLine="0"/>
        <w:rPr>
          <w:rFonts w:ascii="Times New Roman" w:hAnsi="Times New Roman" w:cs="Times New Roman"/>
        </w:rPr>
      </w:pPr>
    </w:p>
    <w:p w14:paraId="1194829B"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Gay, Vicente, </w:t>
      </w:r>
      <w:r w:rsidRPr="00883FCB">
        <w:rPr>
          <w:rFonts w:ascii="Times New Roman" w:hAnsi="Times New Roman" w:cs="Times New Roman"/>
          <w:i/>
        </w:rPr>
        <w:t xml:space="preserve">Leyes del Imperio Español. Las Leyes de Indias y su influjo en </w:t>
      </w:r>
      <w:smartTag w:uri="urn:schemas-microsoft-com:office:smarttags" w:element="PersonName">
        <w:smartTagPr>
          <w:attr w:name="ProductID" w:val="la Legislaci￳n Colonial"/>
        </w:smartTagPr>
        <w:r w:rsidRPr="00883FCB">
          <w:rPr>
            <w:rFonts w:ascii="Times New Roman" w:hAnsi="Times New Roman" w:cs="Times New Roman"/>
            <w:i/>
          </w:rPr>
          <w:t>la Legislación Colonial</w:t>
        </w:r>
      </w:smartTag>
      <w:r w:rsidRPr="00883FCB">
        <w:rPr>
          <w:rFonts w:ascii="Times New Roman" w:hAnsi="Times New Roman" w:cs="Times New Roman"/>
          <w:i/>
        </w:rPr>
        <w:t xml:space="preserve"> Extranjera</w:t>
      </w:r>
      <w:r w:rsidRPr="00883FCB">
        <w:rPr>
          <w:rFonts w:ascii="Times New Roman" w:hAnsi="Times New Roman" w:cs="Times New Roman"/>
        </w:rPr>
        <w:t>, Valladolid, 1924</w:t>
      </w:r>
    </w:p>
    <w:p w14:paraId="096333A0" w14:textId="77777777" w:rsidR="00E91E72" w:rsidRPr="00883FCB" w:rsidRDefault="00E91E72" w:rsidP="00E91E72">
      <w:pPr>
        <w:ind w:left="0" w:hanging="2"/>
        <w:rPr>
          <w:rFonts w:ascii="Times New Roman" w:hAnsi="Times New Roman" w:cs="Times New Roman"/>
        </w:rPr>
      </w:pPr>
    </w:p>
    <w:p w14:paraId="3DC04742"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Geertz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Clifford</w:t>
      </w:r>
      <w:proofErr w:type="spellEnd"/>
      <w:r w:rsidRPr="00883FCB">
        <w:rPr>
          <w:rFonts w:ascii="Times New Roman" w:hAnsi="Times New Roman" w:cs="Times New Roman"/>
        </w:rPr>
        <w:t xml:space="preserve">, </w:t>
      </w:r>
      <w:r w:rsidRPr="00883FCB">
        <w:rPr>
          <w:rFonts w:ascii="Times New Roman" w:hAnsi="Times New Roman" w:cs="Times New Roman"/>
          <w:i/>
        </w:rPr>
        <w:t>El conocimiento local</w:t>
      </w:r>
      <w:r w:rsidRPr="00883FCB">
        <w:rPr>
          <w:rFonts w:ascii="Times New Roman" w:hAnsi="Times New Roman" w:cs="Times New Roman"/>
        </w:rPr>
        <w:t xml:space="preserve">, Buenos Aires, </w:t>
      </w:r>
      <w:proofErr w:type="spellStart"/>
      <w:r w:rsidRPr="00883FCB">
        <w:rPr>
          <w:rFonts w:ascii="Times New Roman" w:hAnsi="Times New Roman" w:cs="Times New Roman"/>
        </w:rPr>
        <w:t>Paidos</w:t>
      </w:r>
      <w:proofErr w:type="spellEnd"/>
      <w:r w:rsidRPr="00883FCB">
        <w:rPr>
          <w:rFonts w:ascii="Times New Roman" w:hAnsi="Times New Roman" w:cs="Times New Roman"/>
        </w:rPr>
        <w:t>, 1994</w:t>
      </w:r>
    </w:p>
    <w:p w14:paraId="147A896B" w14:textId="77777777" w:rsidR="00E91E72" w:rsidRPr="00883FCB" w:rsidRDefault="00E91E72" w:rsidP="00E91E72">
      <w:pPr>
        <w:ind w:left="0" w:hanging="2"/>
        <w:rPr>
          <w:rFonts w:ascii="Times New Roman" w:hAnsi="Times New Roman" w:cs="Times New Roman"/>
        </w:rPr>
      </w:pPr>
    </w:p>
    <w:p w14:paraId="3BF68A90"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Geertz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Clifford</w:t>
      </w:r>
      <w:proofErr w:type="spellEnd"/>
      <w:r w:rsidRPr="00883FCB">
        <w:rPr>
          <w:rFonts w:ascii="Times New Roman" w:hAnsi="Times New Roman" w:cs="Times New Roman"/>
        </w:rPr>
        <w:t xml:space="preserve">, </w:t>
      </w:r>
      <w:r w:rsidRPr="00883FCB">
        <w:rPr>
          <w:rFonts w:ascii="Times New Roman" w:hAnsi="Times New Roman" w:cs="Times New Roman"/>
          <w:i/>
        </w:rPr>
        <w:t>La interpretación de las culturas</w:t>
      </w:r>
      <w:r w:rsidRPr="00883FCB">
        <w:rPr>
          <w:rFonts w:ascii="Times New Roman" w:hAnsi="Times New Roman" w:cs="Times New Roman"/>
        </w:rPr>
        <w:t xml:space="preserve">, Madrid, </w:t>
      </w:r>
      <w:proofErr w:type="spellStart"/>
      <w:r w:rsidRPr="00883FCB">
        <w:rPr>
          <w:rFonts w:ascii="Times New Roman" w:hAnsi="Times New Roman" w:cs="Times New Roman"/>
        </w:rPr>
        <w:t>Gedisa</w:t>
      </w:r>
      <w:proofErr w:type="spellEnd"/>
      <w:r w:rsidRPr="00883FCB">
        <w:rPr>
          <w:rFonts w:ascii="Times New Roman" w:hAnsi="Times New Roman" w:cs="Times New Roman"/>
        </w:rPr>
        <w:t>, 1988</w:t>
      </w:r>
    </w:p>
    <w:p w14:paraId="114526E9" w14:textId="77777777" w:rsidR="0091157E" w:rsidRDefault="0091157E" w:rsidP="00E91E72">
      <w:pPr>
        <w:ind w:left="0" w:hanging="2"/>
        <w:rPr>
          <w:rFonts w:ascii="Times New Roman" w:hAnsi="Times New Roman" w:cs="Times New Roman"/>
        </w:rPr>
      </w:pPr>
    </w:p>
    <w:p w14:paraId="24F27351" w14:textId="728709B7"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G</w:t>
      </w:r>
      <w:r>
        <w:rPr>
          <w:rFonts w:ascii="Times New Roman" w:hAnsi="Times New Roman" w:cs="Times New Roman"/>
        </w:rPr>
        <w:t>il</w:t>
      </w:r>
      <w:r w:rsidRPr="00883FCB">
        <w:rPr>
          <w:rFonts w:ascii="Times New Roman" w:hAnsi="Times New Roman" w:cs="Times New Roman"/>
        </w:rPr>
        <w:t xml:space="preserve"> P</w:t>
      </w:r>
      <w:r>
        <w:rPr>
          <w:rFonts w:ascii="Times New Roman" w:hAnsi="Times New Roman" w:cs="Times New Roman"/>
        </w:rPr>
        <w:t>ujol</w:t>
      </w:r>
      <w:r w:rsidRPr="00883FCB">
        <w:rPr>
          <w:rFonts w:ascii="Times New Roman" w:hAnsi="Times New Roman" w:cs="Times New Roman"/>
        </w:rPr>
        <w:t xml:space="preserve">, Xavier, “Integrar un mundo. Dinámicas de agregación y de cohesión en la Monarquía de España”, en Óscar </w:t>
      </w:r>
      <w:proofErr w:type="spellStart"/>
      <w:r w:rsidRPr="00883FCB">
        <w:rPr>
          <w:rFonts w:ascii="Times New Roman" w:hAnsi="Times New Roman" w:cs="Times New Roman"/>
        </w:rPr>
        <w:t>Mazín</w:t>
      </w:r>
      <w:proofErr w:type="spellEnd"/>
      <w:r w:rsidRPr="00883FCB">
        <w:rPr>
          <w:rFonts w:ascii="Times New Roman" w:hAnsi="Times New Roman" w:cs="Times New Roman"/>
        </w:rPr>
        <w:t xml:space="preserve"> y José Javier Ruiz Ibáñez, </w:t>
      </w:r>
      <w:r w:rsidRPr="00883FCB">
        <w:rPr>
          <w:rFonts w:ascii="Times New Roman" w:hAnsi="Times New Roman" w:cs="Times New Roman"/>
          <w:i/>
        </w:rPr>
        <w:t>Las Indias Occidentales. Procesos de incorporación territorial a las Monarquías Ibéricas</w:t>
      </w:r>
      <w:r w:rsidRPr="00883FCB">
        <w:rPr>
          <w:rFonts w:ascii="Times New Roman" w:hAnsi="Times New Roman" w:cs="Times New Roman"/>
        </w:rPr>
        <w:t>, México, El Colegio d</w:t>
      </w:r>
      <w:r>
        <w:rPr>
          <w:rFonts w:ascii="Times New Roman" w:hAnsi="Times New Roman" w:cs="Times New Roman"/>
        </w:rPr>
        <w:t xml:space="preserve">e México, 2012 </w:t>
      </w:r>
    </w:p>
    <w:p w14:paraId="7C2E9518" w14:textId="77777777" w:rsidR="00E91E72" w:rsidRPr="00883FCB" w:rsidRDefault="00E91E72" w:rsidP="00E91E72">
      <w:pPr>
        <w:ind w:left="0" w:hanging="2"/>
        <w:rPr>
          <w:rFonts w:ascii="Times New Roman" w:hAnsi="Times New Roman" w:cs="Times New Roman"/>
        </w:rPr>
      </w:pPr>
    </w:p>
    <w:p w14:paraId="221AB14E"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Goldwert</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Marvis</w:t>
      </w:r>
      <w:proofErr w:type="spellEnd"/>
      <w:r w:rsidRPr="00883FCB">
        <w:rPr>
          <w:rFonts w:ascii="Times New Roman" w:hAnsi="Times New Roman" w:cs="Times New Roman"/>
        </w:rPr>
        <w:t xml:space="preserve">, “La lucha por la perpetuidad de las encomiendas en el Perú Virreinal, 1550-1600), en </w:t>
      </w:r>
      <w:r w:rsidRPr="00883FCB">
        <w:rPr>
          <w:rFonts w:ascii="Times New Roman" w:hAnsi="Times New Roman" w:cs="Times New Roman"/>
          <w:i/>
        </w:rPr>
        <w:t>Revista Histórica</w:t>
      </w:r>
      <w:r w:rsidRPr="00883FCB">
        <w:rPr>
          <w:rFonts w:ascii="Times New Roman" w:hAnsi="Times New Roman" w:cs="Times New Roman"/>
        </w:rPr>
        <w:t xml:space="preserve"> (Lima), 1955-1958, Nro. 32</w:t>
      </w:r>
    </w:p>
    <w:p w14:paraId="7510D347" w14:textId="77777777" w:rsidR="00E91E72" w:rsidRPr="00883FCB" w:rsidRDefault="00E91E72" w:rsidP="00E91E72">
      <w:pPr>
        <w:ind w:left="0" w:hanging="2"/>
        <w:jc w:val="both"/>
        <w:rPr>
          <w:rFonts w:ascii="Times New Roman" w:hAnsi="Times New Roman" w:cs="Times New Roman"/>
        </w:rPr>
      </w:pPr>
    </w:p>
    <w:p w14:paraId="218631B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Gómez González, Inés, </w:t>
      </w:r>
      <w:r w:rsidRPr="00883FCB">
        <w:rPr>
          <w:rFonts w:ascii="Times New Roman" w:hAnsi="Times New Roman" w:cs="Times New Roman"/>
          <w:i/>
        </w:rPr>
        <w:t xml:space="preserve">La justicia, el gobierno y sus hacedores. </w:t>
      </w:r>
      <w:smartTag w:uri="urn:schemas-microsoft-com:office:smarttags" w:element="PersonName">
        <w:smartTagPr>
          <w:attr w:name="ProductID" w:val="La Real Chanciller￭a"/>
        </w:smartTagPr>
        <w:r w:rsidRPr="00883FCB">
          <w:rPr>
            <w:rFonts w:ascii="Times New Roman" w:hAnsi="Times New Roman" w:cs="Times New Roman"/>
            <w:i/>
          </w:rPr>
          <w:t>La Real Chancillería</w:t>
        </w:r>
      </w:smartTag>
      <w:r w:rsidRPr="00883FCB">
        <w:rPr>
          <w:rFonts w:ascii="Times New Roman" w:hAnsi="Times New Roman" w:cs="Times New Roman"/>
          <w:i/>
        </w:rPr>
        <w:t xml:space="preserve"> de Granada en el Antiguo Régimen</w:t>
      </w:r>
      <w:r w:rsidRPr="00883FCB">
        <w:rPr>
          <w:rFonts w:ascii="Times New Roman" w:hAnsi="Times New Roman" w:cs="Times New Roman"/>
        </w:rPr>
        <w:t xml:space="preserve">, Granada, </w:t>
      </w:r>
      <w:proofErr w:type="spellStart"/>
      <w:r w:rsidRPr="00883FCB">
        <w:rPr>
          <w:rFonts w:ascii="Times New Roman" w:hAnsi="Times New Roman" w:cs="Times New Roman"/>
        </w:rPr>
        <w:t>Comares</w:t>
      </w:r>
      <w:proofErr w:type="spellEnd"/>
      <w:r w:rsidRPr="00883FCB">
        <w:rPr>
          <w:rFonts w:ascii="Times New Roman" w:hAnsi="Times New Roman" w:cs="Times New Roman"/>
        </w:rPr>
        <w:t>, 2003</w:t>
      </w:r>
    </w:p>
    <w:p w14:paraId="342F35E4" w14:textId="77777777" w:rsidR="00E91E72" w:rsidRPr="00883FCB" w:rsidRDefault="00E91E72" w:rsidP="00E91E72">
      <w:pPr>
        <w:ind w:left="0" w:hanging="2"/>
        <w:jc w:val="both"/>
        <w:rPr>
          <w:rFonts w:ascii="Times New Roman" w:hAnsi="Times New Roman" w:cs="Times New Roman"/>
        </w:rPr>
      </w:pPr>
    </w:p>
    <w:p w14:paraId="12334CF0"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González Alonso, Benjamín, “El juicio de residencia en Castilla”, </w:t>
      </w:r>
      <w:r w:rsidRPr="00883FCB">
        <w:rPr>
          <w:rFonts w:ascii="Times New Roman" w:hAnsi="Times New Roman" w:cs="Times New Roman"/>
          <w:i/>
        </w:rPr>
        <w:t>Anuario de Historia del Derecho Español</w:t>
      </w:r>
      <w:r w:rsidRPr="00883FCB">
        <w:rPr>
          <w:rFonts w:ascii="Times New Roman" w:hAnsi="Times New Roman" w:cs="Times New Roman"/>
        </w:rPr>
        <w:t>, Nro. 48, 1978</w:t>
      </w:r>
    </w:p>
    <w:p w14:paraId="551B563F" w14:textId="77777777" w:rsidR="00E91E72" w:rsidRPr="00883FCB" w:rsidRDefault="00E91E72" w:rsidP="00E91E72">
      <w:pPr>
        <w:ind w:left="0" w:hanging="2"/>
        <w:jc w:val="both"/>
        <w:rPr>
          <w:rFonts w:ascii="Times New Roman" w:hAnsi="Times New Roman" w:cs="Times New Roman"/>
        </w:rPr>
      </w:pPr>
    </w:p>
    <w:p w14:paraId="14C89E8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Guajardo Fajardo Carmona, María, </w:t>
      </w:r>
      <w:r w:rsidRPr="00883FCB">
        <w:rPr>
          <w:rFonts w:ascii="Times New Roman" w:hAnsi="Times New Roman" w:cs="Times New Roman"/>
          <w:i/>
        </w:rPr>
        <w:t>Escribanos en Indias durante la primera mitad del siglo XVI</w:t>
      </w:r>
      <w:r w:rsidRPr="00883FCB">
        <w:rPr>
          <w:rFonts w:ascii="Times New Roman" w:hAnsi="Times New Roman" w:cs="Times New Roman"/>
        </w:rPr>
        <w:t>, Madrid, Colegios Notariales de España, 1995</w:t>
      </w:r>
    </w:p>
    <w:p w14:paraId="6F76939B" w14:textId="77777777" w:rsidR="00E91E72" w:rsidRPr="00883FCB" w:rsidRDefault="00E91E72" w:rsidP="00E91E72">
      <w:pPr>
        <w:ind w:left="0" w:hanging="2"/>
        <w:jc w:val="both"/>
        <w:rPr>
          <w:rFonts w:ascii="Times New Roman" w:hAnsi="Times New Roman" w:cs="Times New Roman"/>
        </w:rPr>
      </w:pPr>
    </w:p>
    <w:p w14:paraId="33099719"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Martínez, “Los funcionarios de </w:t>
      </w:r>
      <w:smartTag w:uri="urn:schemas-microsoft-com:office:smarttags" w:element="PersonName">
        <w:smartTagPr>
          <w:attr w:name="ProductID" w:val="la Monarqu￭a"/>
        </w:smartTagPr>
        <w:r w:rsidRPr="00883FCB">
          <w:rPr>
            <w:rFonts w:ascii="Times New Roman" w:hAnsi="Times New Roman" w:cs="Times New Roman"/>
          </w:rPr>
          <w:t>la Monarquía</w:t>
        </w:r>
      </w:smartTag>
      <w:r w:rsidRPr="00883FCB">
        <w:rPr>
          <w:rFonts w:ascii="Times New Roman" w:hAnsi="Times New Roman" w:cs="Times New Roman"/>
        </w:rPr>
        <w:t xml:space="preserve"> católica en América”, </w:t>
      </w:r>
      <w:r w:rsidRPr="00883FCB">
        <w:rPr>
          <w:rFonts w:ascii="Times New Roman" w:hAnsi="Times New Roman" w:cs="Times New Roman"/>
          <w:i/>
        </w:rPr>
        <w:t>Revista Histórica</w:t>
      </w:r>
      <w:r w:rsidRPr="00883FCB">
        <w:rPr>
          <w:rFonts w:ascii="Times New Roman" w:hAnsi="Times New Roman" w:cs="Times New Roman"/>
        </w:rPr>
        <w:t>, V. 16, N.1, Lima, 1992.</w:t>
      </w:r>
    </w:p>
    <w:p w14:paraId="11F6623E" w14:textId="77777777" w:rsidR="00E91E72" w:rsidRPr="00883FCB" w:rsidRDefault="00E91E72" w:rsidP="00E91E72">
      <w:pPr>
        <w:ind w:left="0" w:hanging="2"/>
        <w:rPr>
          <w:rFonts w:ascii="Times New Roman" w:hAnsi="Times New Roman" w:cs="Times New Roman"/>
        </w:rPr>
      </w:pPr>
    </w:p>
    <w:p w14:paraId="342394EE"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Martínez, T., “La difusión de libros en el Perú Colonial: análisis de bibliotecas particulares (S. XVI)”, </w:t>
      </w:r>
      <w:proofErr w:type="spellStart"/>
      <w:r w:rsidRPr="00883FCB">
        <w:rPr>
          <w:rFonts w:ascii="Times New Roman" w:hAnsi="Times New Roman" w:cs="Times New Roman"/>
          <w:i/>
        </w:rPr>
        <w:t>Bulletin</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Hispanique</w:t>
      </w:r>
      <w:proofErr w:type="spellEnd"/>
      <w:r w:rsidRPr="00883FCB">
        <w:rPr>
          <w:rFonts w:ascii="Times New Roman" w:hAnsi="Times New Roman" w:cs="Times New Roman"/>
        </w:rPr>
        <w:t>, N. 87, 1987</w:t>
      </w:r>
    </w:p>
    <w:p w14:paraId="54152EF9" w14:textId="77777777" w:rsidR="00E91E72" w:rsidRPr="00883FCB" w:rsidRDefault="00E91E72" w:rsidP="00E91E72">
      <w:pPr>
        <w:ind w:left="0" w:hanging="2"/>
        <w:jc w:val="both"/>
        <w:rPr>
          <w:rFonts w:ascii="Times New Roman" w:hAnsi="Times New Roman" w:cs="Times New Roman"/>
        </w:rPr>
      </w:pPr>
    </w:p>
    <w:p w14:paraId="4BB7EF5B"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Martínez, Teodoro, "Agustín de Zárate, contador y cronista indiano (Estudio Biográfico)", en Zárate, Agustín, </w:t>
      </w:r>
      <w:r w:rsidRPr="00883FCB">
        <w:rPr>
          <w:rFonts w:ascii="Times New Roman" w:hAnsi="Times New Roman" w:cs="Times New Roman"/>
          <w:i/>
        </w:rPr>
        <w:t>Historia del descubrimiento y conquista del Perú</w:t>
      </w:r>
      <w:r w:rsidRPr="00883FCB">
        <w:rPr>
          <w:rFonts w:ascii="Times New Roman" w:hAnsi="Times New Roman" w:cs="Times New Roman"/>
        </w:rPr>
        <w:t xml:space="preserve">, Edición y  notas de Franklin </w:t>
      </w:r>
      <w:proofErr w:type="spellStart"/>
      <w:r w:rsidRPr="00883FCB">
        <w:rPr>
          <w:rFonts w:ascii="Times New Roman" w:hAnsi="Times New Roman" w:cs="Times New Roman"/>
        </w:rPr>
        <w:t>Peasy</w:t>
      </w:r>
      <w:proofErr w:type="spellEnd"/>
      <w:r w:rsidRPr="00883FCB">
        <w:rPr>
          <w:rFonts w:ascii="Times New Roman" w:hAnsi="Times New Roman" w:cs="Times New Roman"/>
        </w:rPr>
        <w:t xml:space="preserve"> G. Y. y Teodoro </w:t>
      </w: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 Lima, PUCP, 1995</w:t>
      </w:r>
    </w:p>
    <w:p w14:paraId="6A665B49" w14:textId="77777777" w:rsidR="00E91E72" w:rsidRPr="00883FCB" w:rsidRDefault="00E91E72" w:rsidP="00E91E72">
      <w:pPr>
        <w:ind w:left="0" w:hanging="2"/>
        <w:rPr>
          <w:rFonts w:ascii="Times New Roman" w:hAnsi="Times New Roman" w:cs="Times New Roman"/>
        </w:rPr>
      </w:pPr>
    </w:p>
    <w:p w14:paraId="73C8E891"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Martínez, Teodoro, "En torno al levantamiento </w:t>
      </w:r>
      <w:proofErr w:type="spellStart"/>
      <w:r w:rsidRPr="00883FCB">
        <w:rPr>
          <w:rFonts w:ascii="Times New Roman" w:hAnsi="Times New Roman" w:cs="Times New Roman"/>
        </w:rPr>
        <w:t>pizarrista</w:t>
      </w:r>
      <w:proofErr w:type="spellEnd"/>
      <w:r w:rsidRPr="00883FCB">
        <w:rPr>
          <w:rFonts w:ascii="Times New Roman" w:hAnsi="Times New Roman" w:cs="Times New Roman"/>
        </w:rPr>
        <w:t xml:space="preserve">: La intervención del oidor </w:t>
      </w:r>
      <w:proofErr w:type="spellStart"/>
      <w:r w:rsidRPr="00883FCB">
        <w:rPr>
          <w:rFonts w:ascii="Times New Roman" w:hAnsi="Times New Roman" w:cs="Times New Roman"/>
        </w:rPr>
        <w:t>Lison</w:t>
      </w:r>
      <w:proofErr w:type="spellEnd"/>
      <w:r w:rsidRPr="00883FCB">
        <w:rPr>
          <w:rFonts w:ascii="Times New Roman" w:hAnsi="Times New Roman" w:cs="Times New Roman"/>
        </w:rPr>
        <w:t xml:space="preserve"> de Tejada" en </w:t>
      </w:r>
      <w:r w:rsidRPr="00883FCB">
        <w:rPr>
          <w:rFonts w:ascii="Times New Roman" w:hAnsi="Times New Roman" w:cs="Times New Roman"/>
          <w:i/>
        </w:rPr>
        <w:t>Revista de Indias</w:t>
      </w:r>
      <w:r w:rsidRPr="00883FCB">
        <w:rPr>
          <w:rFonts w:ascii="Times New Roman" w:hAnsi="Times New Roman" w:cs="Times New Roman"/>
        </w:rPr>
        <w:t>, Vol. XLIV, Nro. 174, 1984</w:t>
      </w:r>
    </w:p>
    <w:p w14:paraId="7D8EF5D6" w14:textId="77777777" w:rsidR="00E91E72" w:rsidRPr="00883FCB" w:rsidRDefault="00E91E72" w:rsidP="00E91E72">
      <w:pPr>
        <w:ind w:left="0" w:hanging="2"/>
        <w:rPr>
          <w:rFonts w:ascii="Times New Roman" w:hAnsi="Times New Roman" w:cs="Times New Roman"/>
        </w:rPr>
      </w:pPr>
    </w:p>
    <w:p w14:paraId="707A19FC"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Hampe</w:t>
      </w:r>
      <w:proofErr w:type="spellEnd"/>
      <w:r w:rsidRPr="00883FCB">
        <w:rPr>
          <w:rFonts w:ascii="Times New Roman" w:hAnsi="Times New Roman" w:cs="Times New Roman"/>
        </w:rPr>
        <w:t xml:space="preserve"> Martínez, Teodoro, </w:t>
      </w:r>
      <w:r w:rsidRPr="00883FCB">
        <w:rPr>
          <w:rFonts w:ascii="Times New Roman" w:hAnsi="Times New Roman" w:cs="Times New Roman"/>
          <w:i/>
        </w:rPr>
        <w:t xml:space="preserve">Don Pedro de </w:t>
      </w:r>
      <w:smartTag w:uri="urn:schemas-microsoft-com:office:smarttags" w:element="PersonName">
        <w:smartTagPr>
          <w:attr w:name="ProductID" w:val="La Gasca. Su"/>
        </w:smartTagPr>
        <w:smartTag w:uri="urn:schemas-microsoft-com:office:smarttags" w:element="PersonName">
          <w:smartTagPr>
            <w:attr w:name="ProductID" w:val="La Gasca."/>
          </w:smartTagPr>
          <w:r w:rsidRPr="00883FCB">
            <w:rPr>
              <w:rFonts w:ascii="Times New Roman" w:hAnsi="Times New Roman" w:cs="Times New Roman"/>
              <w:i/>
            </w:rPr>
            <w:t>La Gasca.</w:t>
          </w:r>
        </w:smartTag>
        <w:r w:rsidRPr="00883FCB">
          <w:rPr>
            <w:rFonts w:ascii="Times New Roman" w:hAnsi="Times New Roman" w:cs="Times New Roman"/>
            <w:i/>
          </w:rPr>
          <w:t xml:space="preserve"> Su</w:t>
        </w:r>
      </w:smartTag>
      <w:r w:rsidRPr="00883FCB">
        <w:rPr>
          <w:rFonts w:ascii="Times New Roman" w:hAnsi="Times New Roman" w:cs="Times New Roman"/>
          <w:i/>
        </w:rPr>
        <w:t xml:space="preserve"> obra política en España y América</w:t>
      </w:r>
      <w:r w:rsidRPr="00883FCB">
        <w:rPr>
          <w:rFonts w:ascii="Times New Roman" w:hAnsi="Times New Roman" w:cs="Times New Roman"/>
        </w:rPr>
        <w:t>, Lima, PUCP, 1989</w:t>
      </w:r>
    </w:p>
    <w:p w14:paraId="1743D382" w14:textId="77777777" w:rsidR="00E91E72" w:rsidRPr="00883FCB" w:rsidRDefault="00E91E72" w:rsidP="00E91E72">
      <w:pPr>
        <w:ind w:left="0" w:hanging="2"/>
        <w:jc w:val="both"/>
        <w:rPr>
          <w:rFonts w:ascii="Times New Roman" w:hAnsi="Times New Roman" w:cs="Times New Roman"/>
        </w:rPr>
      </w:pPr>
    </w:p>
    <w:p w14:paraId="2015D88D"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Hemming</w:t>
      </w:r>
      <w:proofErr w:type="spellEnd"/>
      <w:r w:rsidRPr="00883FCB">
        <w:rPr>
          <w:rFonts w:ascii="Times New Roman" w:hAnsi="Times New Roman" w:cs="Times New Roman"/>
        </w:rPr>
        <w:t xml:space="preserve">, John, </w:t>
      </w:r>
      <w:r w:rsidRPr="00883FCB">
        <w:rPr>
          <w:rFonts w:ascii="Times New Roman" w:hAnsi="Times New Roman" w:cs="Times New Roman"/>
          <w:i/>
        </w:rPr>
        <w:t>La conquista de los incas</w:t>
      </w:r>
      <w:r w:rsidRPr="00883FCB">
        <w:rPr>
          <w:rFonts w:ascii="Times New Roman" w:hAnsi="Times New Roman" w:cs="Times New Roman"/>
        </w:rPr>
        <w:t>, México, FCE, 2000</w:t>
      </w:r>
    </w:p>
    <w:p w14:paraId="01216727" w14:textId="77777777" w:rsidR="00E91E72" w:rsidRPr="00883FCB" w:rsidRDefault="00E91E72" w:rsidP="00E91E72">
      <w:pPr>
        <w:ind w:left="0" w:hanging="2"/>
        <w:rPr>
          <w:rFonts w:ascii="Times New Roman" w:hAnsi="Times New Roman" w:cs="Times New Roman"/>
        </w:rPr>
      </w:pPr>
    </w:p>
    <w:p w14:paraId="797EF30B"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Herzog</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Tamar</w:t>
      </w:r>
      <w:proofErr w:type="spellEnd"/>
      <w:r w:rsidRPr="00883FCB">
        <w:rPr>
          <w:rFonts w:ascii="Times New Roman" w:hAnsi="Times New Roman" w:cs="Times New Roman"/>
        </w:rPr>
        <w:t xml:space="preserve">, “La vecindad: entre condición formal y negociación continua. Reflexiones en torno a las categorías sociales y a las redes personales”, </w:t>
      </w:r>
      <w:r w:rsidRPr="00883FCB">
        <w:rPr>
          <w:rFonts w:ascii="Times New Roman" w:hAnsi="Times New Roman" w:cs="Times New Roman"/>
          <w:i/>
        </w:rPr>
        <w:t>Anuario IEHS</w:t>
      </w:r>
      <w:r w:rsidRPr="00883FCB">
        <w:rPr>
          <w:rFonts w:ascii="Times New Roman" w:hAnsi="Times New Roman" w:cs="Times New Roman"/>
        </w:rPr>
        <w:t>, Nro. 15, 2000</w:t>
      </w:r>
    </w:p>
    <w:p w14:paraId="163EEFD3" w14:textId="77777777" w:rsidR="00E91E72" w:rsidRPr="00883FCB" w:rsidRDefault="00E91E72" w:rsidP="00E91E72">
      <w:pPr>
        <w:ind w:left="0" w:firstLine="0"/>
        <w:jc w:val="both"/>
        <w:rPr>
          <w:rFonts w:ascii="Times New Roman" w:hAnsi="Times New Roman" w:cs="Times New Roman"/>
        </w:rPr>
      </w:pPr>
    </w:p>
    <w:p w14:paraId="07833637" w14:textId="77777777" w:rsidR="00E91E72" w:rsidRPr="0091157E" w:rsidRDefault="00E91E72" w:rsidP="00E91E72">
      <w:pPr>
        <w:ind w:left="0" w:hanging="2"/>
        <w:jc w:val="both"/>
        <w:rPr>
          <w:rStyle w:val="Textoennegrita"/>
          <w:rFonts w:ascii="Times New Roman" w:hAnsi="Times New Roman" w:cs="Times New Roman"/>
          <w:b w:val="0"/>
          <w:i/>
        </w:rPr>
      </w:pPr>
      <w:proofErr w:type="spellStart"/>
      <w:r w:rsidRPr="00883FCB">
        <w:rPr>
          <w:rFonts w:ascii="Times New Roman" w:hAnsi="Times New Roman" w:cs="Times New Roman"/>
        </w:rPr>
        <w:t>Herzog</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Tamar</w:t>
      </w:r>
      <w:proofErr w:type="spellEnd"/>
      <w:r w:rsidRPr="00883FCB">
        <w:rPr>
          <w:rFonts w:ascii="Times New Roman" w:hAnsi="Times New Roman" w:cs="Times New Roman"/>
        </w:rPr>
        <w:t xml:space="preserve">, “Ritos de control, prácticas de negociación: pesquisas, visitas y residencias y las relaciones entre Madrid y Quito (1650-1750)”, en </w:t>
      </w:r>
      <w:r w:rsidRPr="00883FCB">
        <w:rPr>
          <w:rStyle w:val="apple-converted-space"/>
          <w:rFonts w:ascii="Times New Roman" w:hAnsi="Times New Roman" w:cs="Times New Roman"/>
        </w:rPr>
        <w:t>Nuevas Aportaciones a la historia jurídica de Iberoamérica</w:t>
      </w:r>
      <w:r w:rsidRPr="00883FCB">
        <w:rPr>
          <w:rStyle w:val="Textoennegrita"/>
          <w:rFonts w:ascii="Times New Roman" w:hAnsi="Times New Roman" w:cs="Times New Roman"/>
          <w:i/>
        </w:rPr>
        <w:t xml:space="preserve">, </w:t>
      </w:r>
      <w:r w:rsidRPr="0091157E">
        <w:rPr>
          <w:rStyle w:val="Textoennegrita"/>
          <w:rFonts w:ascii="Times New Roman" w:hAnsi="Times New Roman" w:cs="Times New Roman"/>
          <w:b w:val="0"/>
        </w:rPr>
        <w:t>Madrid, Fundación Hernando de Larramendi-Mapfre</w:t>
      </w:r>
      <w:r w:rsidRPr="0091157E">
        <w:rPr>
          <w:rStyle w:val="Textoennegrita"/>
          <w:rFonts w:ascii="Times New Roman" w:hAnsi="Times New Roman" w:cs="Times New Roman"/>
          <w:b w:val="0"/>
          <w:i/>
        </w:rPr>
        <w:t xml:space="preserve">, </w:t>
      </w:r>
      <w:r w:rsidRPr="0091157E">
        <w:rPr>
          <w:rStyle w:val="Textoennegrita"/>
          <w:rFonts w:ascii="Times New Roman" w:hAnsi="Times New Roman" w:cs="Times New Roman"/>
          <w:b w:val="0"/>
        </w:rPr>
        <w:t>2000</w:t>
      </w:r>
      <w:r w:rsidRPr="0091157E">
        <w:rPr>
          <w:rFonts w:ascii="Times New Roman" w:hAnsi="Times New Roman" w:cs="Times New Roman"/>
          <w:b/>
        </w:rPr>
        <w:t xml:space="preserve">, </w:t>
      </w:r>
      <w:r w:rsidRPr="0091157E">
        <w:rPr>
          <w:rFonts w:ascii="Times New Roman" w:hAnsi="Times New Roman" w:cs="Times New Roman"/>
        </w:rPr>
        <w:t>p. 15 y ss.</w:t>
      </w:r>
      <w:r w:rsidRPr="0091157E">
        <w:rPr>
          <w:rStyle w:val="Textoennegrita"/>
          <w:rFonts w:ascii="Times New Roman" w:hAnsi="Times New Roman" w:cs="Times New Roman"/>
          <w:b w:val="0"/>
          <w:i/>
        </w:rPr>
        <w:t xml:space="preserve"> [CD </w:t>
      </w:r>
      <w:proofErr w:type="spellStart"/>
      <w:r w:rsidRPr="0091157E">
        <w:rPr>
          <w:rStyle w:val="Textoennegrita"/>
          <w:rFonts w:ascii="Times New Roman" w:hAnsi="Times New Roman" w:cs="Times New Roman"/>
          <w:b w:val="0"/>
          <w:i/>
        </w:rPr>
        <w:t>Rom</w:t>
      </w:r>
      <w:proofErr w:type="spellEnd"/>
      <w:r w:rsidRPr="0091157E">
        <w:rPr>
          <w:rStyle w:val="Textoennegrita"/>
          <w:rFonts w:ascii="Times New Roman" w:hAnsi="Times New Roman" w:cs="Times New Roman"/>
          <w:b w:val="0"/>
          <w:i/>
        </w:rPr>
        <w:t>]</w:t>
      </w:r>
    </w:p>
    <w:p w14:paraId="4FC3972C" w14:textId="77777777" w:rsidR="00E91E72" w:rsidRPr="00883FCB" w:rsidRDefault="00E91E72" w:rsidP="00E91E72">
      <w:pPr>
        <w:ind w:left="0" w:hanging="2"/>
        <w:jc w:val="both"/>
        <w:rPr>
          <w:rStyle w:val="Textoennegrita"/>
          <w:rFonts w:ascii="Times New Roman" w:hAnsi="Times New Roman" w:cs="Times New Roman"/>
          <w:i/>
        </w:rPr>
      </w:pPr>
    </w:p>
    <w:p w14:paraId="1D8B5FDC"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Herzog</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Tamar</w:t>
      </w:r>
      <w:proofErr w:type="spellEnd"/>
      <w:r w:rsidRPr="00883FCB">
        <w:rPr>
          <w:rFonts w:ascii="Times New Roman" w:hAnsi="Times New Roman" w:cs="Times New Roman"/>
        </w:rPr>
        <w:t xml:space="preserve">, </w:t>
      </w:r>
      <w:r w:rsidRPr="00883FCB">
        <w:rPr>
          <w:rFonts w:ascii="Times New Roman" w:hAnsi="Times New Roman" w:cs="Times New Roman"/>
          <w:i/>
        </w:rPr>
        <w:t>La administración como un fenómeno social. La justicia penal en la ciudad de Quito 1650-1750</w:t>
      </w:r>
      <w:r w:rsidRPr="00883FCB">
        <w:rPr>
          <w:rFonts w:ascii="Times New Roman" w:hAnsi="Times New Roman" w:cs="Times New Roman"/>
        </w:rPr>
        <w:t>, Madrid, Centro de Estudios Constitucionales, 1995</w:t>
      </w:r>
    </w:p>
    <w:p w14:paraId="06E92B7B" w14:textId="77777777" w:rsidR="00E91E72" w:rsidRPr="00883FCB" w:rsidRDefault="00E91E72" w:rsidP="00E91E72">
      <w:pPr>
        <w:ind w:left="0" w:hanging="2"/>
        <w:jc w:val="both"/>
        <w:rPr>
          <w:rFonts w:ascii="Times New Roman" w:hAnsi="Times New Roman" w:cs="Times New Roman"/>
        </w:rPr>
      </w:pPr>
    </w:p>
    <w:p w14:paraId="3A35B5C5"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Herzog</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Tamar</w:t>
      </w:r>
      <w:proofErr w:type="spellEnd"/>
      <w:r w:rsidRPr="00883FCB">
        <w:rPr>
          <w:rFonts w:ascii="Times New Roman" w:hAnsi="Times New Roman" w:cs="Times New Roman"/>
        </w:rPr>
        <w:t xml:space="preserve">, </w:t>
      </w:r>
      <w:r w:rsidRPr="00883FCB">
        <w:rPr>
          <w:rFonts w:ascii="Times New Roman" w:hAnsi="Times New Roman" w:cs="Times New Roman"/>
          <w:i/>
        </w:rPr>
        <w:t xml:space="preserve">Los Ministros de </w:t>
      </w:r>
      <w:smartTag w:uri="urn:schemas-microsoft-com:office:smarttags" w:element="PersonName">
        <w:smartTagPr>
          <w:attr w:name="ProductID" w:val="la Audiencia"/>
        </w:smartTagPr>
        <w:r w:rsidRPr="00883FCB">
          <w:rPr>
            <w:rFonts w:ascii="Times New Roman" w:hAnsi="Times New Roman" w:cs="Times New Roman"/>
            <w:i/>
          </w:rPr>
          <w:t>la Audiencia</w:t>
        </w:r>
      </w:smartTag>
      <w:r w:rsidRPr="00883FCB">
        <w:rPr>
          <w:rFonts w:ascii="Times New Roman" w:hAnsi="Times New Roman" w:cs="Times New Roman"/>
          <w:i/>
        </w:rPr>
        <w:t xml:space="preserve"> de Quito 1650-1750</w:t>
      </w:r>
      <w:r w:rsidRPr="00883FCB">
        <w:rPr>
          <w:rFonts w:ascii="Times New Roman" w:hAnsi="Times New Roman" w:cs="Times New Roman"/>
        </w:rPr>
        <w:t xml:space="preserve">, Quito, Ed. </w:t>
      </w:r>
      <w:proofErr w:type="spellStart"/>
      <w:r w:rsidRPr="00883FCB">
        <w:rPr>
          <w:rFonts w:ascii="Times New Roman" w:hAnsi="Times New Roman" w:cs="Times New Roman"/>
        </w:rPr>
        <w:t>Libri-mundi</w:t>
      </w:r>
      <w:proofErr w:type="spellEnd"/>
      <w:r w:rsidRPr="00883FCB">
        <w:rPr>
          <w:rFonts w:ascii="Times New Roman" w:hAnsi="Times New Roman" w:cs="Times New Roman"/>
        </w:rPr>
        <w:t>, 1995</w:t>
      </w:r>
    </w:p>
    <w:p w14:paraId="398B273A" w14:textId="77777777" w:rsidR="00E91E72" w:rsidRPr="00883FCB" w:rsidRDefault="00E91E72" w:rsidP="00E91E72">
      <w:pPr>
        <w:ind w:left="0" w:hanging="2"/>
        <w:jc w:val="both"/>
        <w:rPr>
          <w:rFonts w:ascii="Times New Roman" w:hAnsi="Times New Roman" w:cs="Times New Roman"/>
        </w:rPr>
      </w:pPr>
    </w:p>
    <w:p w14:paraId="2A6C9BB0"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Herzog</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Tamar</w:t>
      </w:r>
      <w:proofErr w:type="spellEnd"/>
      <w:r w:rsidRPr="00883FCB">
        <w:rPr>
          <w:rFonts w:ascii="Times New Roman" w:hAnsi="Times New Roman" w:cs="Times New Roman"/>
        </w:rPr>
        <w:t xml:space="preserve">, </w:t>
      </w:r>
      <w:r w:rsidRPr="00883FCB">
        <w:rPr>
          <w:rFonts w:ascii="Times New Roman" w:hAnsi="Times New Roman" w:cs="Times New Roman"/>
          <w:i/>
        </w:rPr>
        <w:t>Mediación, Archivos y Ejercicio. Los escribanos de Quito (siglo XVII)</w:t>
      </w:r>
      <w:r w:rsidRPr="00883FCB">
        <w:rPr>
          <w:rFonts w:ascii="Times New Roman" w:hAnsi="Times New Roman" w:cs="Times New Roman"/>
        </w:rPr>
        <w:t xml:space="preserve">, Quito, Vittorio </w:t>
      </w:r>
      <w:proofErr w:type="spellStart"/>
      <w:r w:rsidRPr="00883FCB">
        <w:rPr>
          <w:rFonts w:ascii="Times New Roman" w:hAnsi="Times New Roman" w:cs="Times New Roman"/>
        </w:rPr>
        <w:t>Klostermann</w:t>
      </w:r>
      <w:proofErr w:type="spellEnd"/>
      <w:r w:rsidRPr="00883FCB">
        <w:rPr>
          <w:rFonts w:ascii="Times New Roman" w:hAnsi="Times New Roman" w:cs="Times New Roman"/>
        </w:rPr>
        <w:t xml:space="preserve"> Ed., 1996</w:t>
      </w:r>
    </w:p>
    <w:p w14:paraId="239D6A95" w14:textId="77777777" w:rsidR="00E91E72" w:rsidRPr="00883FCB" w:rsidRDefault="00E91E72" w:rsidP="00E91E72">
      <w:pPr>
        <w:ind w:left="0" w:hanging="2"/>
        <w:jc w:val="both"/>
        <w:rPr>
          <w:rFonts w:ascii="Times New Roman" w:hAnsi="Times New Roman" w:cs="Times New Roman"/>
        </w:rPr>
      </w:pPr>
    </w:p>
    <w:p w14:paraId="690EA015" w14:textId="77777777" w:rsidR="00E91E72" w:rsidRDefault="00E91E72" w:rsidP="00E91E72">
      <w:pPr>
        <w:ind w:left="0" w:hanging="2"/>
        <w:jc w:val="both"/>
        <w:rPr>
          <w:rFonts w:ascii="Times New Roman" w:hAnsi="Times New Roman" w:cs="Times New Roman"/>
          <w:lang w:val="pt-PT"/>
        </w:rPr>
      </w:pPr>
      <w:r w:rsidRPr="00883FCB">
        <w:rPr>
          <w:rFonts w:ascii="Times New Roman" w:hAnsi="Times New Roman" w:cs="Times New Roman"/>
          <w:lang w:val="pt-PT"/>
        </w:rPr>
        <w:t xml:space="preserve">Hespanha, Antonio M., “Justiça e administraçao entre o Antigo Regime e a Revoluçao”, en </w:t>
      </w:r>
      <w:r w:rsidRPr="00883FCB">
        <w:rPr>
          <w:rFonts w:ascii="Times New Roman" w:hAnsi="Times New Roman" w:cs="Times New Roman"/>
          <w:i/>
          <w:lang w:val="pt-PT"/>
        </w:rPr>
        <w:t xml:space="preserve">Hispania entre derechos propios y derechos nacionales: Atti dell'incontro di </w:t>
      </w:r>
      <w:proofErr w:type="gramStart"/>
      <w:r w:rsidRPr="00883FCB">
        <w:rPr>
          <w:rFonts w:ascii="Times New Roman" w:hAnsi="Times New Roman" w:cs="Times New Roman"/>
          <w:i/>
          <w:lang w:val="pt-PT"/>
        </w:rPr>
        <w:t>studio</w:t>
      </w:r>
      <w:proofErr w:type="gramEnd"/>
      <w:r w:rsidRPr="00883FCB">
        <w:rPr>
          <w:rFonts w:ascii="Times New Roman" w:hAnsi="Times New Roman" w:cs="Times New Roman"/>
          <w:i/>
          <w:lang w:val="pt-PT"/>
        </w:rPr>
        <w:t xml:space="preserve"> Firenze, Lucca 25, 26, 27 maggio 1989</w:t>
      </w:r>
      <w:r w:rsidRPr="00883FCB">
        <w:rPr>
          <w:rFonts w:ascii="Times New Roman" w:hAnsi="Times New Roman" w:cs="Times New Roman"/>
          <w:lang w:val="pt-PT"/>
        </w:rPr>
        <w:t>, vol. 1, Milán, Giuffrè, 1990</w:t>
      </w:r>
    </w:p>
    <w:p w14:paraId="1B9BE8BA" w14:textId="77777777" w:rsidR="0091157E" w:rsidRDefault="0091157E" w:rsidP="00E91E72">
      <w:pPr>
        <w:ind w:left="0" w:hanging="2"/>
        <w:jc w:val="both"/>
        <w:rPr>
          <w:rFonts w:ascii="Times New Roman" w:hAnsi="Times New Roman" w:cs="Times New Roman"/>
          <w:lang w:val="pt-PT"/>
        </w:rPr>
      </w:pPr>
    </w:p>
    <w:p w14:paraId="473BD61A" w14:textId="3EB13574" w:rsidR="0091157E" w:rsidRDefault="0091157E" w:rsidP="0091157E">
      <w:pPr>
        <w:ind w:left="0" w:hanging="2"/>
        <w:jc w:val="both"/>
        <w:rPr>
          <w:rFonts w:ascii="Times New Roman" w:hAnsi="Times New Roman" w:cs="Times New Roman"/>
          <w:lang w:val="pt-PT"/>
        </w:rPr>
      </w:pPr>
      <w:r w:rsidRPr="00883FCB">
        <w:rPr>
          <w:rFonts w:ascii="Times New Roman" w:hAnsi="Times New Roman" w:cs="Times New Roman"/>
          <w:lang w:val="pt-PT"/>
        </w:rPr>
        <w:t>H</w:t>
      </w:r>
      <w:r>
        <w:rPr>
          <w:rFonts w:ascii="Times New Roman" w:hAnsi="Times New Roman" w:cs="Times New Roman"/>
          <w:lang w:val="pt-PT"/>
        </w:rPr>
        <w:t>espanha</w:t>
      </w:r>
      <w:r w:rsidRPr="00883FCB">
        <w:rPr>
          <w:rFonts w:ascii="Times New Roman" w:hAnsi="Times New Roman" w:cs="Times New Roman"/>
          <w:lang w:val="pt-PT"/>
        </w:rPr>
        <w:t xml:space="preserve">, António Manuel, “Conferencia inaugural: O ‘direito de Índias’ no contexto da historiografia das colonizações ibéricas”, en </w:t>
      </w:r>
      <w:r w:rsidRPr="00883FCB">
        <w:rPr>
          <w:rFonts w:ascii="Times New Roman" w:hAnsi="Times New Roman" w:cs="Times New Roman"/>
          <w:i/>
          <w:lang w:val="pt-PT"/>
        </w:rPr>
        <w:t xml:space="preserve">Actas </w:t>
      </w:r>
      <w:proofErr w:type="gramStart"/>
      <w:r w:rsidRPr="00883FCB">
        <w:rPr>
          <w:rFonts w:ascii="Times New Roman" w:hAnsi="Times New Roman" w:cs="Times New Roman"/>
          <w:i/>
          <w:lang w:val="pt-PT"/>
        </w:rPr>
        <w:t>del</w:t>
      </w:r>
      <w:proofErr w:type="gramEnd"/>
      <w:r w:rsidRPr="00883FCB">
        <w:rPr>
          <w:rFonts w:ascii="Times New Roman" w:hAnsi="Times New Roman" w:cs="Times New Roman"/>
          <w:i/>
          <w:lang w:val="pt-PT"/>
        </w:rPr>
        <w:t xml:space="preserve"> XIX Congreso del Instituto Internacional de Historia del Derecho Indiano</w:t>
      </w:r>
      <w:r w:rsidRPr="00883FCB">
        <w:rPr>
          <w:rFonts w:ascii="Times New Roman" w:hAnsi="Times New Roman" w:cs="Times New Roman"/>
          <w:lang w:val="pt-PT"/>
        </w:rPr>
        <w:t>,</w:t>
      </w:r>
      <w:r>
        <w:rPr>
          <w:rFonts w:ascii="Times New Roman" w:hAnsi="Times New Roman" w:cs="Times New Roman"/>
          <w:lang w:val="pt-PT"/>
        </w:rPr>
        <w:t xml:space="preserve"> Madrid, Dykinson, 2017, Tomo I</w:t>
      </w:r>
    </w:p>
    <w:p w14:paraId="6487A239" w14:textId="77777777" w:rsidR="0091157E" w:rsidRDefault="0091157E" w:rsidP="0091157E">
      <w:pPr>
        <w:ind w:left="0" w:hanging="2"/>
        <w:jc w:val="both"/>
        <w:rPr>
          <w:rFonts w:ascii="Times New Roman" w:hAnsi="Times New Roman" w:cs="Times New Roman"/>
          <w:lang w:val="pt-PT"/>
        </w:rPr>
      </w:pPr>
    </w:p>
    <w:p w14:paraId="42674477" w14:textId="6CFF945A" w:rsidR="0091157E" w:rsidRPr="0091157E" w:rsidRDefault="0091157E" w:rsidP="0091157E">
      <w:pPr>
        <w:ind w:left="0" w:hanging="2"/>
        <w:jc w:val="both"/>
        <w:rPr>
          <w:rFonts w:ascii="Times New Roman" w:hAnsi="Times New Roman" w:cs="Times New Roman"/>
        </w:rPr>
      </w:pPr>
      <w:r w:rsidRPr="00883FCB">
        <w:rPr>
          <w:rFonts w:ascii="Times New Roman" w:hAnsi="Times New Roman" w:cs="Times New Roman"/>
        </w:rPr>
        <w:t>H</w:t>
      </w:r>
      <w:r>
        <w:rPr>
          <w:rFonts w:ascii="Times New Roman" w:hAnsi="Times New Roman" w:cs="Times New Roman"/>
        </w:rPr>
        <w:t>onores</w:t>
      </w:r>
      <w:r w:rsidRPr="00883FCB">
        <w:rPr>
          <w:rFonts w:ascii="Times New Roman" w:hAnsi="Times New Roman" w:cs="Times New Roman"/>
        </w:rPr>
        <w:t xml:space="preserve">, Renzo, “Litigación en la Audiencia Arzobispal de Lima: abogados y procuradores de causas de litigación canónica 1600-1650”, en DANWERTH, Otto, ALBANI, </w:t>
      </w:r>
      <w:proofErr w:type="spellStart"/>
      <w:r w:rsidRPr="00883FCB">
        <w:rPr>
          <w:rFonts w:ascii="Times New Roman" w:hAnsi="Times New Roman" w:cs="Times New Roman"/>
        </w:rPr>
        <w:t>Benedetta</w:t>
      </w:r>
      <w:proofErr w:type="spellEnd"/>
      <w:r w:rsidRPr="00883FCB">
        <w:rPr>
          <w:rFonts w:ascii="Times New Roman" w:hAnsi="Times New Roman" w:cs="Times New Roman"/>
        </w:rPr>
        <w:t xml:space="preserve">, DUVE, Thomas, </w:t>
      </w:r>
      <w:r w:rsidRPr="00883FCB">
        <w:rPr>
          <w:rFonts w:ascii="Times New Roman" w:hAnsi="Times New Roman" w:cs="Times New Roman"/>
          <w:i/>
        </w:rPr>
        <w:t>Normatividades e instituciones eclesiásticas en el virreinato del Perú, siglos XVI–XIX</w:t>
      </w:r>
      <w:r w:rsidRPr="00883FCB">
        <w:rPr>
          <w:rFonts w:ascii="Times New Roman" w:hAnsi="Times New Roman" w:cs="Times New Roman"/>
        </w:rPr>
        <w:t xml:space="preserve">, Frankfurt, Max Planck </w:t>
      </w:r>
      <w:proofErr w:type="spellStart"/>
      <w:r w:rsidRPr="00883FCB">
        <w:rPr>
          <w:rFonts w:ascii="Times New Roman" w:hAnsi="Times New Roman" w:cs="Times New Roman"/>
        </w:rPr>
        <w:t>Institute</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f</w:t>
      </w:r>
      <w:r>
        <w:rPr>
          <w:rFonts w:ascii="Times New Roman" w:hAnsi="Times New Roman" w:cs="Times New Roman"/>
        </w:rPr>
        <w:t>or</w:t>
      </w:r>
      <w:proofErr w:type="spellEnd"/>
      <w:r>
        <w:rPr>
          <w:rFonts w:ascii="Times New Roman" w:hAnsi="Times New Roman" w:cs="Times New Roman"/>
        </w:rPr>
        <w:t xml:space="preserve"> </w:t>
      </w:r>
      <w:proofErr w:type="spellStart"/>
      <w:r>
        <w:rPr>
          <w:rFonts w:ascii="Times New Roman" w:hAnsi="Times New Roman" w:cs="Times New Roman"/>
        </w:rPr>
        <w:t>European</w:t>
      </w:r>
      <w:proofErr w:type="spellEnd"/>
      <w:r>
        <w:rPr>
          <w:rFonts w:ascii="Times New Roman" w:hAnsi="Times New Roman" w:cs="Times New Roman"/>
        </w:rPr>
        <w:t xml:space="preserve"> Legal </w:t>
      </w:r>
      <w:proofErr w:type="spellStart"/>
      <w:r>
        <w:rPr>
          <w:rFonts w:ascii="Times New Roman" w:hAnsi="Times New Roman" w:cs="Times New Roman"/>
        </w:rPr>
        <w:t>History</w:t>
      </w:r>
      <w:proofErr w:type="spellEnd"/>
      <w:r>
        <w:rPr>
          <w:rFonts w:ascii="Times New Roman" w:hAnsi="Times New Roman" w:cs="Times New Roman"/>
        </w:rPr>
        <w:t>, 2019</w:t>
      </w:r>
    </w:p>
    <w:p w14:paraId="71202A2E" w14:textId="77777777" w:rsidR="00E91E72" w:rsidRPr="00883FCB" w:rsidRDefault="00E91E72" w:rsidP="00E91E72">
      <w:pPr>
        <w:ind w:left="0" w:hanging="2"/>
        <w:jc w:val="both"/>
        <w:rPr>
          <w:rFonts w:ascii="Times New Roman" w:hAnsi="Times New Roman" w:cs="Times New Roman"/>
          <w:lang w:val="pt-PT"/>
        </w:rPr>
      </w:pPr>
    </w:p>
    <w:p w14:paraId="79FF1DC5"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Kagan</w:t>
      </w:r>
      <w:proofErr w:type="spellEnd"/>
      <w:r w:rsidRPr="00883FCB">
        <w:rPr>
          <w:rFonts w:ascii="Times New Roman" w:hAnsi="Times New Roman" w:cs="Times New Roman"/>
        </w:rPr>
        <w:t xml:space="preserve">, Richard, </w:t>
      </w:r>
      <w:r w:rsidRPr="00883FCB">
        <w:rPr>
          <w:rFonts w:ascii="Times New Roman" w:hAnsi="Times New Roman" w:cs="Times New Roman"/>
          <w:i/>
        </w:rPr>
        <w:t>Pleitos y pleiteantes en Castilla, 1500-1700</w:t>
      </w:r>
      <w:r w:rsidRPr="00883FCB">
        <w:rPr>
          <w:rFonts w:ascii="Times New Roman" w:hAnsi="Times New Roman" w:cs="Times New Roman"/>
        </w:rPr>
        <w:t>, Salamanca, Junta de Castilla y León, 1991</w:t>
      </w:r>
    </w:p>
    <w:p w14:paraId="14DD301F" w14:textId="77777777" w:rsidR="0091157E" w:rsidRDefault="0091157E" w:rsidP="00E91E72">
      <w:pPr>
        <w:ind w:left="0" w:hanging="2"/>
        <w:rPr>
          <w:rFonts w:ascii="Times New Roman" w:hAnsi="Times New Roman" w:cs="Times New Roman"/>
        </w:rPr>
      </w:pPr>
    </w:p>
    <w:p w14:paraId="048BDFD2" w14:textId="3D831898"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K</w:t>
      </w:r>
      <w:r>
        <w:rPr>
          <w:rFonts w:ascii="Times New Roman" w:hAnsi="Times New Roman" w:cs="Times New Roman"/>
        </w:rPr>
        <w:t>antorowicz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Ernest</w:t>
      </w:r>
      <w:proofErr w:type="spellEnd"/>
      <w:r w:rsidRPr="00883FCB">
        <w:rPr>
          <w:rFonts w:ascii="Times New Roman" w:hAnsi="Times New Roman" w:cs="Times New Roman"/>
        </w:rPr>
        <w:t xml:space="preserve">, </w:t>
      </w:r>
      <w:r w:rsidRPr="00883FCB">
        <w:rPr>
          <w:rFonts w:ascii="Times New Roman" w:hAnsi="Times New Roman" w:cs="Times New Roman"/>
          <w:i/>
        </w:rPr>
        <w:t>Los dos cuerpos del rey. Un estudio de teología política medieval</w:t>
      </w:r>
      <w:r w:rsidRPr="00883FCB">
        <w:rPr>
          <w:rFonts w:ascii="Times New Roman" w:hAnsi="Times New Roman" w:cs="Times New Roman"/>
        </w:rPr>
        <w:t xml:space="preserve">, Madrid, </w:t>
      </w:r>
      <w:proofErr w:type="spellStart"/>
      <w:r w:rsidRPr="00883FCB">
        <w:rPr>
          <w:rFonts w:ascii="Times New Roman" w:hAnsi="Times New Roman" w:cs="Times New Roman"/>
        </w:rPr>
        <w:t>Akal</w:t>
      </w:r>
      <w:proofErr w:type="spellEnd"/>
      <w:r w:rsidRPr="00883FCB">
        <w:rPr>
          <w:rFonts w:ascii="Times New Roman" w:hAnsi="Times New Roman" w:cs="Times New Roman"/>
        </w:rPr>
        <w:t xml:space="preserve">, 2012, Cap. IV. La realeza </w:t>
      </w:r>
      <w:proofErr w:type="spellStart"/>
      <w:r w:rsidRPr="00883FCB">
        <w:rPr>
          <w:rFonts w:ascii="Times New Roman" w:hAnsi="Times New Roman" w:cs="Times New Roman"/>
        </w:rPr>
        <w:t>Iuscéntrica</w:t>
      </w:r>
      <w:proofErr w:type="spellEnd"/>
      <w:r w:rsidRPr="00883FCB">
        <w:rPr>
          <w:rFonts w:ascii="Times New Roman" w:hAnsi="Times New Roman" w:cs="Times New Roman"/>
        </w:rPr>
        <w:t>.</w:t>
      </w:r>
    </w:p>
    <w:p w14:paraId="4B260088" w14:textId="77777777" w:rsidR="00E91E72" w:rsidRPr="00883FCB" w:rsidRDefault="00E91E72" w:rsidP="00E91E72">
      <w:pPr>
        <w:ind w:left="0" w:hanging="2"/>
        <w:rPr>
          <w:rFonts w:ascii="Times New Roman" w:hAnsi="Times New Roman" w:cs="Times New Roman"/>
        </w:rPr>
      </w:pPr>
    </w:p>
    <w:p w14:paraId="0BEF45E3"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Lalinde</w:t>
      </w:r>
      <w:proofErr w:type="spellEnd"/>
      <w:r w:rsidRPr="00883FCB">
        <w:rPr>
          <w:rFonts w:ascii="Times New Roman" w:hAnsi="Times New Roman" w:cs="Times New Roman"/>
        </w:rPr>
        <w:t xml:space="preserve"> Abadía, Jesús, “El régimen </w:t>
      </w:r>
      <w:proofErr w:type="spellStart"/>
      <w:r w:rsidRPr="00883FCB">
        <w:rPr>
          <w:rFonts w:ascii="Times New Roman" w:hAnsi="Times New Roman" w:cs="Times New Roman"/>
        </w:rPr>
        <w:t>virreino</w:t>
      </w:r>
      <w:proofErr w:type="spellEnd"/>
      <w:r w:rsidRPr="00883FCB">
        <w:rPr>
          <w:rFonts w:ascii="Times New Roman" w:hAnsi="Times New Roman" w:cs="Times New Roman"/>
        </w:rPr>
        <w:t xml:space="preserve">-senatorial en Indias”, </w:t>
      </w:r>
      <w:r w:rsidRPr="00883FCB">
        <w:rPr>
          <w:rFonts w:ascii="Times New Roman" w:hAnsi="Times New Roman" w:cs="Times New Roman"/>
          <w:i/>
        </w:rPr>
        <w:t>Anuario de Historia del derecho español</w:t>
      </w:r>
      <w:r w:rsidRPr="00883FCB">
        <w:rPr>
          <w:rFonts w:ascii="Times New Roman" w:hAnsi="Times New Roman" w:cs="Times New Roman"/>
        </w:rPr>
        <w:t>, XXXVII, 1967</w:t>
      </w:r>
    </w:p>
    <w:p w14:paraId="7558DF31" w14:textId="77777777" w:rsidR="00E91E72" w:rsidRPr="00883FCB" w:rsidRDefault="00E91E72" w:rsidP="00E91E72">
      <w:pPr>
        <w:ind w:left="0" w:hanging="2"/>
        <w:rPr>
          <w:rFonts w:ascii="Times New Roman" w:hAnsi="Times New Roman" w:cs="Times New Roman"/>
        </w:rPr>
      </w:pPr>
    </w:p>
    <w:p w14:paraId="6D7750CF"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lastRenderedPageBreak/>
        <w:t>Lalinde</w:t>
      </w:r>
      <w:proofErr w:type="spellEnd"/>
      <w:r w:rsidRPr="00883FCB">
        <w:rPr>
          <w:rFonts w:ascii="Times New Roman" w:hAnsi="Times New Roman" w:cs="Times New Roman"/>
        </w:rPr>
        <w:t xml:space="preserve"> Abadía, Jesús; "La creación del derecho entre los españoles", en </w:t>
      </w:r>
      <w:r w:rsidRPr="00883FCB">
        <w:rPr>
          <w:rFonts w:ascii="Times New Roman" w:hAnsi="Times New Roman" w:cs="Times New Roman"/>
          <w:i/>
        </w:rPr>
        <w:t>Anuario de Historia del Derecho Español</w:t>
      </w:r>
      <w:r w:rsidRPr="00883FCB">
        <w:rPr>
          <w:rFonts w:ascii="Times New Roman" w:hAnsi="Times New Roman" w:cs="Times New Roman"/>
        </w:rPr>
        <w:t>, Nro. 36, año 1966</w:t>
      </w:r>
    </w:p>
    <w:p w14:paraId="4EB6043A" w14:textId="5E831D3F"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L</w:t>
      </w:r>
      <w:r>
        <w:rPr>
          <w:rFonts w:ascii="Times New Roman" w:hAnsi="Times New Roman" w:cs="Times New Roman"/>
        </w:rPr>
        <w:t>alinde</w:t>
      </w:r>
      <w:proofErr w:type="spellEnd"/>
      <w:r>
        <w:rPr>
          <w:rFonts w:ascii="Times New Roman" w:hAnsi="Times New Roman" w:cs="Times New Roman"/>
        </w:rPr>
        <w:t xml:space="preserve"> Abadía</w:t>
      </w:r>
      <w:r w:rsidRPr="00883FCB">
        <w:rPr>
          <w:rFonts w:ascii="Times New Roman" w:hAnsi="Times New Roman" w:cs="Times New Roman"/>
        </w:rPr>
        <w:t xml:space="preserve">, Jesús, “España y la Monarquía Universal (en torno al concepto de Estado Moderno)”, en </w:t>
      </w:r>
      <w:proofErr w:type="spellStart"/>
      <w:r w:rsidRPr="00883FCB">
        <w:rPr>
          <w:rFonts w:ascii="Times New Roman" w:hAnsi="Times New Roman" w:cs="Times New Roman"/>
          <w:i/>
        </w:rPr>
        <w:t>Quaderni</w:t>
      </w:r>
      <w:proofErr w:type="spellEnd"/>
      <w:r w:rsidRPr="00883FCB">
        <w:rPr>
          <w:rFonts w:ascii="Times New Roman" w:hAnsi="Times New Roman" w:cs="Times New Roman"/>
          <w:i/>
        </w:rPr>
        <w:t xml:space="preserve"> </w:t>
      </w:r>
      <w:proofErr w:type="spellStart"/>
      <w:r w:rsidRPr="00883FCB">
        <w:rPr>
          <w:rFonts w:ascii="Times New Roman" w:hAnsi="Times New Roman" w:cs="Times New Roman"/>
          <w:i/>
        </w:rPr>
        <w:t>Fiorentini</w:t>
      </w:r>
      <w:proofErr w:type="spellEnd"/>
      <w:r w:rsidRPr="00883FCB">
        <w:rPr>
          <w:rFonts w:ascii="Times New Roman" w:hAnsi="Times New Roman" w:cs="Times New Roman"/>
        </w:rPr>
        <w:t>, Nro. 15, 1986</w:t>
      </w:r>
    </w:p>
    <w:p w14:paraId="156418B4" w14:textId="77777777" w:rsidR="00E91E72" w:rsidRPr="00883FCB" w:rsidRDefault="00E91E72" w:rsidP="00E91E72">
      <w:pPr>
        <w:ind w:left="0" w:hanging="2"/>
        <w:rPr>
          <w:rFonts w:ascii="Times New Roman" w:hAnsi="Times New Roman" w:cs="Times New Roman"/>
        </w:rPr>
      </w:pPr>
    </w:p>
    <w:p w14:paraId="3C145C7A" w14:textId="77777777" w:rsidR="00E91E72" w:rsidRPr="00883FCB" w:rsidRDefault="00E91E72" w:rsidP="00E91E72">
      <w:pPr>
        <w:ind w:left="0" w:hanging="2"/>
        <w:rPr>
          <w:rFonts w:ascii="Times New Roman" w:hAnsi="Times New Roman" w:cs="Times New Roman"/>
          <w:lang w:val="es-ES_tradnl"/>
        </w:rPr>
      </w:pPr>
      <w:proofErr w:type="spellStart"/>
      <w:r w:rsidRPr="00883FCB">
        <w:rPr>
          <w:rFonts w:ascii="Times New Roman" w:hAnsi="Times New Roman" w:cs="Times New Roman"/>
          <w:lang w:val="es-ES_tradnl"/>
        </w:rPr>
        <w:t>Lockhart</w:t>
      </w:r>
      <w:proofErr w:type="spellEnd"/>
      <w:r w:rsidRPr="00883FCB">
        <w:rPr>
          <w:rFonts w:ascii="Times New Roman" w:hAnsi="Times New Roman" w:cs="Times New Roman"/>
          <w:lang w:val="es-ES_tradnl"/>
        </w:rPr>
        <w:t xml:space="preserve">, James, </w:t>
      </w:r>
      <w:r w:rsidRPr="00883FCB">
        <w:rPr>
          <w:rFonts w:ascii="Times New Roman" w:hAnsi="Times New Roman" w:cs="Times New Roman"/>
          <w:i/>
          <w:lang w:val="es-ES_tradnl"/>
        </w:rPr>
        <w:t>El mundo hispano peruano</w:t>
      </w:r>
      <w:r w:rsidRPr="00883FCB">
        <w:rPr>
          <w:rFonts w:ascii="Times New Roman" w:hAnsi="Times New Roman" w:cs="Times New Roman"/>
          <w:lang w:val="es-ES_tradnl"/>
        </w:rPr>
        <w:t>, México, FCE, 1982</w:t>
      </w:r>
    </w:p>
    <w:p w14:paraId="742C78CD" w14:textId="77777777" w:rsidR="00E91E72" w:rsidRPr="00883FCB" w:rsidRDefault="00E91E72" w:rsidP="00E91E72">
      <w:pPr>
        <w:ind w:left="0" w:hanging="2"/>
        <w:rPr>
          <w:rFonts w:ascii="Times New Roman" w:hAnsi="Times New Roman" w:cs="Times New Roman"/>
          <w:lang w:val="es-ES_tradnl"/>
        </w:rPr>
      </w:pPr>
    </w:p>
    <w:p w14:paraId="6923516C"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Lockhart</w:t>
      </w:r>
      <w:proofErr w:type="spellEnd"/>
      <w:r w:rsidRPr="00883FCB">
        <w:rPr>
          <w:rFonts w:ascii="Times New Roman" w:hAnsi="Times New Roman" w:cs="Times New Roman"/>
        </w:rPr>
        <w:t xml:space="preserve">, James, </w:t>
      </w:r>
      <w:r w:rsidRPr="00883FCB">
        <w:rPr>
          <w:rFonts w:ascii="Times New Roman" w:hAnsi="Times New Roman" w:cs="Times New Roman"/>
          <w:i/>
        </w:rPr>
        <w:t>Los de Cajamarca: Un estudio social y biográfico de los primeros conquistadores del Perú</w:t>
      </w:r>
      <w:r w:rsidRPr="00883FCB">
        <w:rPr>
          <w:rFonts w:ascii="Times New Roman" w:hAnsi="Times New Roman" w:cs="Times New Roman"/>
        </w:rPr>
        <w:t>, Lima, Milla Batres, 1985.</w:t>
      </w:r>
    </w:p>
    <w:p w14:paraId="0AF78D4E" w14:textId="77777777" w:rsidR="00E91E72" w:rsidRPr="00883FCB" w:rsidRDefault="00E91E72" w:rsidP="00E91E72">
      <w:pPr>
        <w:ind w:left="0" w:hanging="2"/>
        <w:jc w:val="both"/>
        <w:rPr>
          <w:rFonts w:ascii="Times New Roman" w:hAnsi="Times New Roman" w:cs="Times New Roman"/>
        </w:rPr>
      </w:pPr>
    </w:p>
    <w:p w14:paraId="55F4A07B"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Lohmann Villena, G., </w:t>
      </w:r>
      <w:r w:rsidRPr="00883FCB">
        <w:rPr>
          <w:rFonts w:ascii="Times New Roman" w:hAnsi="Times New Roman" w:cs="Times New Roman"/>
          <w:i/>
        </w:rPr>
        <w:t xml:space="preserve">Los ministros de </w:t>
      </w:r>
      <w:smartTag w:uri="urn:schemas-microsoft-com:office:smarttags" w:element="PersonName">
        <w:smartTagPr>
          <w:attr w:name="ProductID" w:val="la Audiencia"/>
        </w:smartTagPr>
        <w:r w:rsidRPr="00883FCB">
          <w:rPr>
            <w:rFonts w:ascii="Times New Roman" w:hAnsi="Times New Roman" w:cs="Times New Roman"/>
            <w:i/>
          </w:rPr>
          <w:t>la Audiencia</w:t>
        </w:r>
      </w:smartTag>
      <w:r w:rsidRPr="00883FCB">
        <w:rPr>
          <w:rFonts w:ascii="Times New Roman" w:hAnsi="Times New Roman" w:cs="Times New Roman"/>
          <w:i/>
        </w:rPr>
        <w:t xml:space="preserve"> de Lima en el reinado de los Borbones (1700-1821): esquema de un estudio sobre un núcleo dirigente</w:t>
      </w:r>
      <w:r w:rsidRPr="00883FCB">
        <w:rPr>
          <w:rFonts w:ascii="Times New Roman" w:hAnsi="Times New Roman" w:cs="Times New Roman"/>
        </w:rPr>
        <w:t>, Sevilla, Escuela de Estudios Hispano-Americanos, 1974</w:t>
      </w:r>
    </w:p>
    <w:p w14:paraId="24BD82E6" w14:textId="77777777" w:rsidR="00E91E72" w:rsidRPr="00883FCB" w:rsidRDefault="00E91E72" w:rsidP="00E91E72">
      <w:pPr>
        <w:ind w:left="0" w:hanging="2"/>
        <w:rPr>
          <w:rFonts w:ascii="Times New Roman" w:hAnsi="Times New Roman" w:cs="Times New Roman"/>
        </w:rPr>
      </w:pPr>
    </w:p>
    <w:p w14:paraId="155380D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Lohmann Villena, Guillermo, </w:t>
      </w:r>
      <w:r w:rsidRPr="00883FCB">
        <w:rPr>
          <w:rFonts w:ascii="Times New Roman" w:hAnsi="Times New Roman" w:cs="Times New Roman"/>
          <w:i/>
        </w:rPr>
        <w:t>Los regidores perpetuos del cabildo de Lima (1535-1821)</w:t>
      </w:r>
      <w:r w:rsidRPr="00883FCB">
        <w:rPr>
          <w:rFonts w:ascii="Times New Roman" w:hAnsi="Times New Roman" w:cs="Times New Roman"/>
        </w:rPr>
        <w:t xml:space="preserve">, Sevilla, </w:t>
      </w:r>
      <w:proofErr w:type="spellStart"/>
      <w:r w:rsidRPr="00883FCB">
        <w:rPr>
          <w:rFonts w:ascii="Times New Roman" w:hAnsi="Times New Roman" w:cs="Times New Roman"/>
        </w:rPr>
        <w:t>Exma</w:t>
      </w:r>
      <w:proofErr w:type="spellEnd"/>
      <w:r w:rsidRPr="00883FCB">
        <w:rPr>
          <w:rFonts w:ascii="Times New Roman" w:hAnsi="Times New Roman" w:cs="Times New Roman"/>
        </w:rPr>
        <w:t>. Diputación Provincial, 1983, 2 Vols.</w:t>
      </w:r>
    </w:p>
    <w:p w14:paraId="3F822599" w14:textId="77777777" w:rsidR="00E91E72" w:rsidRPr="00883FCB" w:rsidRDefault="00E91E72" w:rsidP="00E91E72">
      <w:pPr>
        <w:ind w:left="0" w:hanging="2"/>
        <w:jc w:val="both"/>
        <w:rPr>
          <w:rStyle w:val="nfasis"/>
          <w:rFonts w:ascii="Times New Roman" w:hAnsi="Times New Roman" w:cs="Times New Roman"/>
          <w:b/>
          <w:bCs/>
        </w:rPr>
      </w:pPr>
    </w:p>
    <w:p w14:paraId="7EE93D96" w14:textId="77777777" w:rsidR="00E91E72" w:rsidRPr="00883FCB" w:rsidRDefault="00E91E72" w:rsidP="00E91E72">
      <w:pPr>
        <w:ind w:left="0" w:hanging="2"/>
        <w:rPr>
          <w:rStyle w:val="nfasis"/>
          <w:rFonts w:ascii="Times New Roman" w:hAnsi="Times New Roman" w:cs="Times New Roman"/>
          <w:b/>
        </w:rPr>
      </w:pPr>
      <w:proofErr w:type="spellStart"/>
      <w:r w:rsidRPr="00883FCB">
        <w:rPr>
          <w:rFonts w:ascii="Times New Roman" w:hAnsi="Times New Roman" w:cs="Times New Roman"/>
        </w:rPr>
        <w:t>Lohmannn</w:t>
      </w:r>
      <w:proofErr w:type="spellEnd"/>
      <w:r w:rsidRPr="00883FCB">
        <w:rPr>
          <w:rFonts w:ascii="Times New Roman" w:hAnsi="Times New Roman" w:cs="Times New Roman"/>
        </w:rPr>
        <w:t xml:space="preserve"> Villena, G.</w:t>
      </w:r>
      <w:r w:rsidRPr="00883FCB">
        <w:rPr>
          <w:rFonts w:ascii="Times New Roman" w:hAnsi="Times New Roman" w:cs="Times New Roman"/>
          <w:b/>
        </w:rPr>
        <w:t xml:space="preserve">, </w:t>
      </w:r>
      <w:r w:rsidRPr="00883FCB">
        <w:rPr>
          <w:rStyle w:val="nfasis"/>
          <w:rFonts w:ascii="Times New Roman" w:hAnsi="Times New Roman" w:cs="Times New Roman"/>
          <w:i w:val="0"/>
        </w:rPr>
        <w:t>Las ideas jurídico-políticas en la Rebelión de Gonzalo Pizarro: la tramoya doctrinal del levantamiento contra las Leyes Nuevas en el Perú</w:t>
      </w:r>
      <w:r w:rsidRPr="00883FCB">
        <w:rPr>
          <w:rStyle w:val="nfasis"/>
          <w:rFonts w:ascii="Times New Roman" w:hAnsi="Times New Roman" w:cs="Times New Roman"/>
        </w:rPr>
        <w:t>, Valladolid, Casa Museo Colón, 1977</w:t>
      </w:r>
    </w:p>
    <w:p w14:paraId="54ECAFFB" w14:textId="77777777" w:rsidR="00E91E72" w:rsidRPr="00883FCB" w:rsidRDefault="00E91E72" w:rsidP="00E91E72">
      <w:pPr>
        <w:ind w:left="0" w:hanging="2"/>
        <w:rPr>
          <w:rStyle w:val="nfasis"/>
          <w:rFonts w:ascii="Times New Roman" w:hAnsi="Times New Roman" w:cs="Times New Roman"/>
          <w:b/>
        </w:rPr>
      </w:pPr>
    </w:p>
    <w:p w14:paraId="17282034"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López </w:t>
      </w:r>
      <w:proofErr w:type="spellStart"/>
      <w:r w:rsidRPr="00883FCB">
        <w:rPr>
          <w:rFonts w:ascii="Times New Roman" w:hAnsi="Times New Roman" w:cs="Times New Roman"/>
        </w:rPr>
        <w:t>Bahorquez</w:t>
      </w:r>
      <w:proofErr w:type="spellEnd"/>
      <w:r w:rsidRPr="00883FCB">
        <w:rPr>
          <w:rFonts w:ascii="Times New Roman" w:hAnsi="Times New Roman" w:cs="Times New Roman"/>
        </w:rPr>
        <w:t xml:space="preserve">, A., </w:t>
      </w:r>
      <w:r w:rsidRPr="00883FCB">
        <w:rPr>
          <w:rFonts w:ascii="Times New Roman" w:hAnsi="Times New Roman" w:cs="Times New Roman"/>
          <w:i/>
        </w:rPr>
        <w:t xml:space="preserve">Los Ministros de </w:t>
      </w:r>
      <w:smartTag w:uri="urn:schemas-microsoft-com:office:smarttags" w:element="PersonName">
        <w:smartTagPr>
          <w:attr w:name="ProductID" w:val="la Audiencia"/>
        </w:smartTagPr>
        <w:r w:rsidRPr="00883FCB">
          <w:rPr>
            <w:rFonts w:ascii="Times New Roman" w:hAnsi="Times New Roman" w:cs="Times New Roman"/>
            <w:i/>
          </w:rPr>
          <w:t>la Audiencia</w:t>
        </w:r>
      </w:smartTag>
      <w:r w:rsidRPr="00883FCB">
        <w:rPr>
          <w:rFonts w:ascii="Times New Roman" w:hAnsi="Times New Roman" w:cs="Times New Roman"/>
          <w:i/>
        </w:rPr>
        <w:t xml:space="preserve"> de Caracas (1786-1810): </w:t>
      </w:r>
      <w:r w:rsidRPr="00883FCB">
        <w:rPr>
          <w:rStyle w:val="nfasis"/>
          <w:rFonts w:ascii="Times New Roman" w:hAnsi="Times New Roman" w:cs="Times New Roman"/>
          <w:i w:val="0"/>
        </w:rPr>
        <w:t>caracterización de una élite burocrática del poder español en Venezuela</w:t>
      </w:r>
      <w:r w:rsidRPr="00883FCB">
        <w:rPr>
          <w:rFonts w:ascii="Times New Roman" w:hAnsi="Times New Roman" w:cs="Times New Roman"/>
        </w:rPr>
        <w:t xml:space="preserve">, Caracas, Academia Nacional de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1984.</w:t>
      </w:r>
    </w:p>
    <w:p w14:paraId="79683391" w14:textId="77777777" w:rsidR="00E91E72" w:rsidRPr="00883FCB" w:rsidRDefault="00E91E72" w:rsidP="00E91E72">
      <w:pPr>
        <w:ind w:left="0" w:hanging="2"/>
        <w:rPr>
          <w:rFonts w:ascii="Times New Roman" w:hAnsi="Times New Roman" w:cs="Times New Roman"/>
        </w:rPr>
      </w:pPr>
    </w:p>
    <w:p w14:paraId="2D8F4939"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Lorandi</w:t>
      </w:r>
      <w:proofErr w:type="spellEnd"/>
      <w:r w:rsidRPr="00883FCB">
        <w:rPr>
          <w:rFonts w:ascii="Times New Roman" w:hAnsi="Times New Roman" w:cs="Times New Roman"/>
        </w:rPr>
        <w:t xml:space="preserve">, Ana María, </w:t>
      </w:r>
      <w:r w:rsidRPr="00883FCB">
        <w:rPr>
          <w:rFonts w:ascii="Times New Roman" w:hAnsi="Times New Roman" w:cs="Times New Roman"/>
          <w:i/>
        </w:rPr>
        <w:t xml:space="preserve">Ni rey, ni ley, ni hombre virtuoso. Guerra y sociedad en el virreinato del </w:t>
      </w:r>
      <w:proofErr w:type="spellStart"/>
      <w:r w:rsidRPr="00883FCB">
        <w:rPr>
          <w:rFonts w:ascii="Times New Roman" w:hAnsi="Times New Roman" w:cs="Times New Roman"/>
          <w:i/>
        </w:rPr>
        <w:t>perú</w:t>
      </w:r>
      <w:proofErr w:type="spellEnd"/>
      <w:r w:rsidRPr="00883FCB">
        <w:rPr>
          <w:rFonts w:ascii="Times New Roman" w:hAnsi="Times New Roman" w:cs="Times New Roman"/>
          <w:i/>
        </w:rPr>
        <w:t xml:space="preserve"> (siglos XVI-XVII)</w:t>
      </w:r>
      <w:r w:rsidRPr="00883FCB">
        <w:rPr>
          <w:rFonts w:ascii="Times New Roman" w:hAnsi="Times New Roman" w:cs="Times New Roman"/>
        </w:rPr>
        <w:t xml:space="preserve">, Barcelona, </w:t>
      </w:r>
      <w:proofErr w:type="spellStart"/>
      <w:r w:rsidRPr="00883FCB">
        <w:rPr>
          <w:rFonts w:ascii="Times New Roman" w:hAnsi="Times New Roman" w:cs="Times New Roman"/>
        </w:rPr>
        <w:t>Gedisa</w:t>
      </w:r>
      <w:proofErr w:type="spellEnd"/>
      <w:r w:rsidRPr="00883FCB">
        <w:rPr>
          <w:rFonts w:ascii="Times New Roman" w:hAnsi="Times New Roman" w:cs="Times New Roman"/>
        </w:rPr>
        <w:t>, 2002</w:t>
      </w:r>
    </w:p>
    <w:p w14:paraId="27FA8F10" w14:textId="77777777" w:rsidR="0091157E" w:rsidRDefault="0091157E" w:rsidP="00E91E72">
      <w:pPr>
        <w:ind w:left="0" w:hanging="2"/>
        <w:rPr>
          <w:rFonts w:ascii="Times New Roman" w:hAnsi="Times New Roman" w:cs="Times New Roman"/>
        </w:rPr>
      </w:pPr>
    </w:p>
    <w:p w14:paraId="524F289C" w14:textId="535C5A69"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L</w:t>
      </w:r>
      <w:r>
        <w:rPr>
          <w:rFonts w:ascii="Times New Roman" w:hAnsi="Times New Roman" w:cs="Times New Roman"/>
        </w:rPr>
        <w:t>orente</w:t>
      </w:r>
      <w:r w:rsidRPr="00883FCB">
        <w:rPr>
          <w:rFonts w:ascii="Times New Roman" w:hAnsi="Times New Roman" w:cs="Times New Roman"/>
        </w:rPr>
        <w:t>, Marta y Jesús V</w:t>
      </w:r>
      <w:r>
        <w:rPr>
          <w:rFonts w:ascii="Times New Roman" w:hAnsi="Times New Roman" w:cs="Times New Roman"/>
        </w:rPr>
        <w:t>allejo</w:t>
      </w:r>
      <w:r w:rsidRPr="00883FCB">
        <w:rPr>
          <w:rFonts w:ascii="Times New Roman" w:hAnsi="Times New Roman" w:cs="Times New Roman"/>
        </w:rPr>
        <w:t xml:space="preserve"> (Coord.), </w:t>
      </w:r>
      <w:r w:rsidRPr="00883FCB">
        <w:rPr>
          <w:rFonts w:ascii="Times New Roman" w:hAnsi="Times New Roman" w:cs="Times New Roman"/>
          <w:i/>
        </w:rPr>
        <w:t>Manual de Historia del Derecho</w:t>
      </w:r>
      <w:r w:rsidRPr="00883FCB">
        <w:rPr>
          <w:rFonts w:ascii="Times New Roman" w:hAnsi="Times New Roman" w:cs="Times New Roman"/>
        </w:rPr>
        <w:t>, Va</w:t>
      </w:r>
      <w:r>
        <w:rPr>
          <w:rFonts w:ascii="Times New Roman" w:hAnsi="Times New Roman" w:cs="Times New Roman"/>
        </w:rPr>
        <w:t>lencia, Tirant lo Blanch, 2012</w:t>
      </w:r>
    </w:p>
    <w:p w14:paraId="6CF8D9CF" w14:textId="77777777" w:rsidR="00E91E72" w:rsidRPr="00883FCB" w:rsidRDefault="00E91E72" w:rsidP="00E91E72">
      <w:pPr>
        <w:ind w:left="0" w:hanging="2"/>
        <w:rPr>
          <w:rFonts w:ascii="Times New Roman" w:hAnsi="Times New Roman" w:cs="Times New Roman"/>
        </w:rPr>
      </w:pPr>
    </w:p>
    <w:p w14:paraId="21C8CCB1"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Malagón Barceló, J., “Las Reales Audiencias y chancillerías. Apuntes para el examen de las Leyes en </w:t>
      </w:r>
      <w:smartTag w:uri="urn:schemas-microsoft-com:office:smarttags" w:element="PersonName">
        <w:smartTagPr>
          <w:attr w:name="ProductID" w:val="La Recopilaci￳n"/>
        </w:smartTagPr>
        <w:r w:rsidRPr="00883FCB">
          <w:rPr>
            <w:rFonts w:ascii="Times New Roman" w:hAnsi="Times New Roman" w:cs="Times New Roman"/>
          </w:rPr>
          <w:t>la Recopilación</w:t>
        </w:r>
      </w:smartTag>
      <w:r w:rsidRPr="00883FCB">
        <w:rPr>
          <w:rFonts w:ascii="Times New Roman" w:hAnsi="Times New Roman" w:cs="Times New Roman"/>
        </w:rPr>
        <w:t xml:space="preserve"> de Indias” en </w:t>
      </w:r>
      <w:r w:rsidRPr="00883FCB">
        <w:rPr>
          <w:rFonts w:ascii="Times New Roman" w:hAnsi="Times New Roman" w:cs="Times New Roman"/>
          <w:i/>
        </w:rPr>
        <w:t xml:space="preserve">Boletín de </w:t>
      </w:r>
      <w:smartTag w:uri="urn:schemas-microsoft-com:office:smarttags" w:element="PersonName">
        <w:smartTagPr>
          <w:attr w:name="ProductID" w:val="la Academia Nacional"/>
        </w:smartTagPr>
        <w:r w:rsidRPr="00883FCB">
          <w:rPr>
            <w:rFonts w:ascii="Times New Roman" w:hAnsi="Times New Roman" w:cs="Times New Roman"/>
            <w:i/>
          </w:rPr>
          <w:t>la Academia Nacional</w:t>
        </w:r>
      </w:smartTag>
      <w:r w:rsidRPr="00883FCB">
        <w:rPr>
          <w:rFonts w:ascii="Times New Roman" w:hAnsi="Times New Roman" w:cs="Times New Roman"/>
          <w:i/>
        </w:rPr>
        <w:t xml:space="preserve"> de Historia</w:t>
      </w:r>
      <w:r w:rsidRPr="00883FCB">
        <w:rPr>
          <w:rFonts w:ascii="Times New Roman" w:hAnsi="Times New Roman" w:cs="Times New Roman"/>
        </w:rPr>
        <w:t>, Nro. 275, Caracas, julio-sept 1986</w:t>
      </w:r>
    </w:p>
    <w:p w14:paraId="2F616AC2" w14:textId="77777777" w:rsidR="00E91E72" w:rsidRPr="00883FCB" w:rsidRDefault="00E91E72" w:rsidP="00E91E72">
      <w:pPr>
        <w:ind w:left="0" w:hanging="2"/>
        <w:rPr>
          <w:rFonts w:ascii="Times New Roman" w:hAnsi="Times New Roman" w:cs="Times New Roman"/>
        </w:rPr>
      </w:pPr>
    </w:p>
    <w:p w14:paraId="474960C1" w14:textId="77777777" w:rsidR="00E91E72" w:rsidRPr="00883FCB" w:rsidRDefault="00E91E72" w:rsidP="00E91E72">
      <w:pPr>
        <w:ind w:left="0" w:hanging="2"/>
        <w:rPr>
          <w:rFonts w:ascii="Times New Roman" w:hAnsi="Times New Roman" w:cs="Times New Roman"/>
          <w:lang w:val="en-US"/>
        </w:rPr>
      </w:pPr>
      <w:proofErr w:type="spellStart"/>
      <w:proofErr w:type="gramStart"/>
      <w:r w:rsidRPr="00883FCB">
        <w:rPr>
          <w:rFonts w:ascii="Times New Roman" w:hAnsi="Times New Roman" w:cs="Times New Roman"/>
          <w:lang w:val="en-US"/>
        </w:rPr>
        <w:t>Malagón</w:t>
      </w:r>
      <w:proofErr w:type="spellEnd"/>
      <w:r w:rsidRPr="00883FCB">
        <w:rPr>
          <w:rFonts w:ascii="Times New Roman" w:hAnsi="Times New Roman" w:cs="Times New Roman"/>
          <w:lang w:val="en-US"/>
        </w:rPr>
        <w:t xml:space="preserve"> Barceló, J., “The </w:t>
      </w:r>
      <w:proofErr w:type="spellStart"/>
      <w:r w:rsidRPr="00883FCB">
        <w:rPr>
          <w:rFonts w:ascii="Times New Roman" w:hAnsi="Times New Roman" w:cs="Times New Roman"/>
          <w:lang w:val="en-US"/>
        </w:rPr>
        <w:t>rol</w:t>
      </w:r>
      <w:proofErr w:type="spellEnd"/>
      <w:r w:rsidRPr="00883FCB">
        <w:rPr>
          <w:rFonts w:ascii="Times New Roman" w:hAnsi="Times New Roman" w:cs="Times New Roman"/>
          <w:lang w:val="en-US"/>
        </w:rPr>
        <w:t xml:space="preserve"> of the </w:t>
      </w:r>
      <w:proofErr w:type="spellStart"/>
      <w:r w:rsidRPr="00883FCB">
        <w:rPr>
          <w:rFonts w:ascii="Times New Roman" w:hAnsi="Times New Roman" w:cs="Times New Roman"/>
          <w:lang w:val="en-US"/>
        </w:rPr>
        <w:t>letrado</w:t>
      </w:r>
      <w:proofErr w:type="spellEnd"/>
      <w:r w:rsidRPr="00883FCB">
        <w:rPr>
          <w:rFonts w:ascii="Times New Roman" w:hAnsi="Times New Roman" w:cs="Times New Roman"/>
          <w:lang w:val="en-US"/>
        </w:rPr>
        <w:t xml:space="preserve"> in the colonization of America</w:t>
      </w:r>
      <w:r w:rsidRPr="00883FCB">
        <w:rPr>
          <w:rFonts w:ascii="Times New Roman" w:hAnsi="Times New Roman" w:cs="Times New Roman"/>
          <w:i/>
          <w:u w:val="single"/>
          <w:lang w:val="en-US"/>
        </w:rPr>
        <w:t>”, The Americas</w:t>
      </w:r>
      <w:r w:rsidRPr="00883FCB">
        <w:rPr>
          <w:rFonts w:ascii="Times New Roman" w:hAnsi="Times New Roman" w:cs="Times New Roman"/>
          <w:lang w:val="en-US"/>
        </w:rPr>
        <w:t xml:space="preserve">, 1961, </w:t>
      </w:r>
      <w:proofErr w:type="spellStart"/>
      <w:r w:rsidRPr="00883FCB">
        <w:rPr>
          <w:rFonts w:ascii="Times New Roman" w:hAnsi="Times New Roman" w:cs="Times New Roman"/>
          <w:lang w:val="en-US"/>
        </w:rPr>
        <w:t>Nro</w:t>
      </w:r>
      <w:proofErr w:type="spellEnd"/>
      <w:r w:rsidRPr="00883FCB">
        <w:rPr>
          <w:rFonts w:ascii="Times New Roman" w:hAnsi="Times New Roman" w:cs="Times New Roman"/>
          <w:lang w:val="en-US"/>
        </w:rPr>
        <w:t>.</w:t>
      </w:r>
      <w:proofErr w:type="gramEnd"/>
      <w:r w:rsidRPr="00883FCB">
        <w:rPr>
          <w:rFonts w:ascii="Times New Roman" w:hAnsi="Times New Roman" w:cs="Times New Roman"/>
          <w:lang w:val="en-US"/>
        </w:rPr>
        <w:t xml:space="preserve"> 1 </w:t>
      </w:r>
    </w:p>
    <w:p w14:paraId="6511A281" w14:textId="77777777" w:rsidR="00E91E72" w:rsidRPr="00883FCB" w:rsidRDefault="00E91E72" w:rsidP="00E91E72">
      <w:pPr>
        <w:ind w:left="0" w:hanging="2"/>
        <w:rPr>
          <w:rFonts w:ascii="Times New Roman" w:hAnsi="Times New Roman" w:cs="Times New Roman"/>
          <w:lang w:val="en-US"/>
        </w:rPr>
      </w:pPr>
    </w:p>
    <w:p w14:paraId="70941942"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Malagón Barceló, J., “Una colonización de gente de leyes” en Malagón Barceló, </w:t>
      </w:r>
      <w:r w:rsidRPr="00883FCB">
        <w:rPr>
          <w:rFonts w:ascii="Times New Roman" w:hAnsi="Times New Roman" w:cs="Times New Roman"/>
          <w:i/>
        </w:rPr>
        <w:t>Estudio de Historia y Derecho</w:t>
      </w:r>
      <w:r w:rsidRPr="00883FCB">
        <w:rPr>
          <w:rFonts w:ascii="Times New Roman" w:hAnsi="Times New Roman" w:cs="Times New Roman"/>
        </w:rPr>
        <w:t>, México, 1966.</w:t>
      </w:r>
    </w:p>
    <w:p w14:paraId="7C99F67A" w14:textId="77777777" w:rsidR="00E91E72" w:rsidRPr="00883FCB" w:rsidRDefault="00E91E72" w:rsidP="00E91E72">
      <w:pPr>
        <w:ind w:left="0" w:hanging="2"/>
        <w:rPr>
          <w:rFonts w:ascii="Times New Roman" w:hAnsi="Times New Roman" w:cs="Times New Roman"/>
        </w:rPr>
      </w:pPr>
    </w:p>
    <w:p w14:paraId="3991B01D"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Mannori, Luca, “Per una ‘preistoria’della funzione amministrativa. Cultura giuridica e attività dei pubblici apparati nell’età del tardo diritto comune” en </w:t>
      </w:r>
      <w:r w:rsidRPr="00883FCB">
        <w:rPr>
          <w:rFonts w:ascii="Times New Roman" w:hAnsi="Times New Roman" w:cs="Times New Roman"/>
          <w:i/>
          <w:lang w:val="it-IT"/>
        </w:rPr>
        <w:t>Quaderni Fiorentini</w:t>
      </w:r>
      <w:r w:rsidRPr="00883FCB">
        <w:rPr>
          <w:rFonts w:ascii="Times New Roman" w:hAnsi="Times New Roman" w:cs="Times New Roman"/>
          <w:lang w:val="it-IT"/>
        </w:rPr>
        <w:t>, Nro. 19, 1990</w:t>
      </w:r>
    </w:p>
    <w:p w14:paraId="251E23E0" w14:textId="77777777" w:rsidR="00E91E72" w:rsidRPr="00883FCB" w:rsidRDefault="00E91E72" w:rsidP="00E91E72">
      <w:pPr>
        <w:ind w:left="0" w:hanging="2"/>
        <w:jc w:val="both"/>
        <w:rPr>
          <w:rFonts w:ascii="Times New Roman" w:hAnsi="Times New Roman" w:cs="Times New Roman"/>
          <w:lang w:val="it-IT"/>
        </w:rPr>
      </w:pPr>
    </w:p>
    <w:p w14:paraId="10530BF7" w14:textId="77777777" w:rsidR="00E91E72" w:rsidRPr="00883FCB" w:rsidRDefault="00E91E72" w:rsidP="00E91E72">
      <w:pPr>
        <w:ind w:left="0" w:hanging="2"/>
        <w:jc w:val="both"/>
        <w:rPr>
          <w:rFonts w:ascii="Times New Roman" w:hAnsi="Times New Roman" w:cs="Times New Roman"/>
          <w:lang w:val="it-IT"/>
        </w:rPr>
      </w:pPr>
      <w:r w:rsidRPr="00883FCB">
        <w:rPr>
          <w:rFonts w:ascii="Times New Roman" w:hAnsi="Times New Roman" w:cs="Times New Roman"/>
          <w:lang w:val="it-IT"/>
        </w:rPr>
        <w:t xml:space="preserve">Mannori, Luca, “Giustizia e amministrazione tra antico e nuovo regime” en Romanelli, R. (a cura di) </w:t>
      </w:r>
      <w:r w:rsidRPr="00883FCB">
        <w:rPr>
          <w:rFonts w:ascii="Times New Roman" w:hAnsi="Times New Roman" w:cs="Times New Roman"/>
          <w:i/>
          <w:lang w:val="it-IT"/>
        </w:rPr>
        <w:t>Magistrati e potere nella storia europea</w:t>
      </w:r>
      <w:r w:rsidRPr="00883FCB">
        <w:rPr>
          <w:rFonts w:ascii="Times New Roman" w:hAnsi="Times New Roman" w:cs="Times New Roman"/>
          <w:lang w:val="it-IT"/>
        </w:rPr>
        <w:t>, Bologna, Il Mulino, 1997</w:t>
      </w:r>
    </w:p>
    <w:p w14:paraId="5CFEB010" w14:textId="77777777" w:rsidR="00E91E72" w:rsidRPr="00883FCB" w:rsidRDefault="00E91E72" w:rsidP="00E91E72">
      <w:pPr>
        <w:ind w:left="0" w:hanging="2"/>
        <w:jc w:val="both"/>
        <w:rPr>
          <w:rFonts w:ascii="Times New Roman" w:hAnsi="Times New Roman" w:cs="Times New Roman"/>
          <w:lang w:val="it-IT"/>
        </w:rPr>
      </w:pPr>
    </w:p>
    <w:p w14:paraId="31B52B8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lang w:val="it-IT"/>
        </w:rPr>
        <w:t xml:space="preserve">Mannori, Luca y Sordi, Bernardo, </w:t>
      </w:r>
      <w:r w:rsidRPr="00883FCB">
        <w:rPr>
          <w:rFonts w:ascii="Times New Roman" w:hAnsi="Times New Roman" w:cs="Times New Roman"/>
          <w:i/>
          <w:lang w:val="it-IT"/>
        </w:rPr>
        <w:t>Storia del diritto amministrtivo</w:t>
      </w:r>
      <w:r w:rsidRPr="00883FCB">
        <w:rPr>
          <w:rFonts w:ascii="Times New Roman" w:hAnsi="Times New Roman" w:cs="Times New Roman"/>
          <w:lang w:val="it-IT"/>
        </w:rPr>
        <w:t xml:space="preserve">. </w:t>
      </w:r>
      <w:r w:rsidRPr="00883FCB">
        <w:rPr>
          <w:rFonts w:ascii="Times New Roman" w:hAnsi="Times New Roman" w:cs="Times New Roman"/>
        </w:rPr>
        <w:t xml:space="preserve">Roma-Bari, </w:t>
      </w:r>
      <w:proofErr w:type="spellStart"/>
      <w:r w:rsidRPr="00883FCB">
        <w:rPr>
          <w:rFonts w:ascii="Times New Roman" w:hAnsi="Times New Roman" w:cs="Times New Roman"/>
        </w:rPr>
        <w:t>Laterza</w:t>
      </w:r>
      <w:proofErr w:type="spellEnd"/>
      <w:r w:rsidRPr="00883FCB">
        <w:rPr>
          <w:rFonts w:ascii="Times New Roman" w:hAnsi="Times New Roman" w:cs="Times New Roman"/>
        </w:rPr>
        <w:t>, 2001</w:t>
      </w:r>
    </w:p>
    <w:p w14:paraId="0E53D275" w14:textId="77777777" w:rsidR="00E91E72" w:rsidRPr="00883FCB" w:rsidRDefault="00E91E72" w:rsidP="00E91E72">
      <w:pPr>
        <w:ind w:left="0" w:hanging="2"/>
        <w:jc w:val="both"/>
        <w:rPr>
          <w:rFonts w:ascii="Times New Roman" w:hAnsi="Times New Roman" w:cs="Times New Roman"/>
        </w:rPr>
      </w:pPr>
    </w:p>
    <w:p w14:paraId="40BD8202"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Maravall</w:t>
      </w:r>
      <w:proofErr w:type="spellEnd"/>
      <w:r w:rsidRPr="00883FCB">
        <w:rPr>
          <w:rFonts w:ascii="Times New Roman" w:hAnsi="Times New Roman" w:cs="Times New Roman"/>
        </w:rPr>
        <w:t xml:space="preserve">, José Antonio, </w:t>
      </w:r>
      <w:r w:rsidRPr="00883FCB">
        <w:rPr>
          <w:rFonts w:ascii="Times New Roman" w:hAnsi="Times New Roman" w:cs="Times New Roman"/>
          <w:i/>
        </w:rPr>
        <w:t>Estado Moderno y mentalidad social</w:t>
      </w:r>
      <w:r w:rsidRPr="00883FCB">
        <w:rPr>
          <w:rStyle w:val="nfasis"/>
          <w:rFonts w:ascii="Times New Roman" w:hAnsi="Times New Roman" w:cs="Times New Roman"/>
          <w:i w:val="0"/>
        </w:rPr>
        <w:t>, (siglos XV a XVII)</w:t>
      </w:r>
      <w:r w:rsidRPr="00883FCB">
        <w:rPr>
          <w:rFonts w:ascii="Times New Roman" w:hAnsi="Times New Roman" w:cs="Times New Roman"/>
          <w:b/>
          <w:i/>
        </w:rPr>
        <w:t>,</w:t>
      </w:r>
      <w:r w:rsidRPr="00883FCB">
        <w:rPr>
          <w:rFonts w:ascii="Times New Roman" w:hAnsi="Times New Roman" w:cs="Times New Roman"/>
        </w:rPr>
        <w:t xml:space="preserve"> Madrid, Revista de Occidente, 1972</w:t>
      </w:r>
    </w:p>
    <w:p w14:paraId="413166B6" w14:textId="77777777" w:rsidR="00E91E72" w:rsidRPr="00883FCB" w:rsidRDefault="00E91E72" w:rsidP="00E91E72">
      <w:pPr>
        <w:ind w:left="0" w:hanging="2"/>
        <w:jc w:val="both"/>
        <w:rPr>
          <w:rFonts w:ascii="Times New Roman" w:hAnsi="Times New Roman" w:cs="Times New Roman"/>
        </w:rPr>
      </w:pPr>
    </w:p>
    <w:p w14:paraId="1F3E21BF"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Mariluz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Urquijo</w:t>
      </w:r>
      <w:proofErr w:type="spellEnd"/>
      <w:r w:rsidRPr="00883FCB">
        <w:rPr>
          <w:rFonts w:ascii="Times New Roman" w:hAnsi="Times New Roman" w:cs="Times New Roman"/>
        </w:rPr>
        <w:t>, J. M., “</w:t>
      </w:r>
      <w:smartTag w:uri="urn:schemas-microsoft-com:office:smarttags" w:element="PersonName">
        <w:smartTagPr>
          <w:attr w:name="ProductID" w:val="La Real Audiencia"/>
        </w:smartTagPr>
        <w:r w:rsidRPr="00883FCB">
          <w:rPr>
            <w:rFonts w:ascii="Times New Roman" w:hAnsi="Times New Roman" w:cs="Times New Roman"/>
          </w:rPr>
          <w:t>La Real Audiencia</w:t>
        </w:r>
      </w:smartTag>
      <w:r w:rsidRPr="00883FCB">
        <w:rPr>
          <w:rFonts w:ascii="Times New Roman" w:hAnsi="Times New Roman" w:cs="Times New Roman"/>
        </w:rPr>
        <w:t xml:space="preserve"> de Buenos Aires y el Juzgado de Provincia”, en </w:t>
      </w:r>
      <w:r w:rsidRPr="00883FCB">
        <w:rPr>
          <w:rFonts w:ascii="Times New Roman" w:hAnsi="Times New Roman" w:cs="Times New Roman"/>
          <w:i/>
        </w:rPr>
        <w:t>Memoria del Segundo Congreso Venezolano de Historia</w:t>
      </w:r>
      <w:r w:rsidRPr="00883FCB">
        <w:rPr>
          <w:rFonts w:ascii="Times New Roman" w:hAnsi="Times New Roman" w:cs="Times New Roman"/>
        </w:rPr>
        <w:t xml:space="preserve">, Caracas, Academia Nacional de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1975, Tomo II, pp. 129-166.</w:t>
      </w:r>
    </w:p>
    <w:p w14:paraId="2DA156C2" w14:textId="77777777" w:rsidR="00E91E72" w:rsidRPr="00883FCB" w:rsidRDefault="00E91E72" w:rsidP="00E91E72">
      <w:pPr>
        <w:ind w:left="0" w:hanging="2"/>
        <w:jc w:val="both"/>
        <w:rPr>
          <w:rFonts w:ascii="Times New Roman" w:hAnsi="Times New Roman" w:cs="Times New Roman"/>
        </w:rPr>
      </w:pPr>
    </w:p>
    <w:p w14:paraId="218A1710"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lastRenderedPageBreak/>
        <w:t>Mariluz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Urquijo</w:t>
      </w:r>
      <w:proofErr w:type="spellEnd"/>
      <w:r w:rsidRPr="00883FCB">
        <w:rPr>
          <w:rFonts w:ascii="Times New Roman" w:hAnsi="Times New Roman" w:cs="Times New Roman"/>
        </w:rPr>
        <w:t xml:space="preserve">, J. M., </w:t>
      </w:r>
      <w:r w:rsidRPr="00883FCB">
        <w:rPr>
          <w:rFonts w:ascii="Times New Roman" w:hAnsi="Times New Roman" w:cs="Times New Roman"/>
          <w:i/>
        </w:rPr>
        <w:t>El agente de la administración pública en Indias</w:t>
      </w:r>
      <w:r w:rsidRPr="00883FCB">
        <w:rPr>
          <w:rFonts w:ascii="Times New Roman" w:hAnsi="Times New Roman" w:cs="Times New Roman"/>
        </w:rPr>
        <w:t>, Buenos Aires, Instituto Internacional de Historia del Derecho Indiano: Instituto de Investigaciones de Historia del Derecho, 1998</w:t>
      </w:r>
    </w:p>
    <w:p w14:paraId="49A37856" w14:textId="77777777" w:rsidR="00E91E72" w:rsidRPr="00883FCB" w:rsidRDefault="00E91E72" w:rsidP="00E91E72">
      <w:pPr>
        <w:ind w:left="0" w:hanging="2"/>
        <w:rPr>
          <w:rFonts w:ascii="Times New Roman" w:hAnsi="Times New Roman" w:cs="Times New Roman"/>
        </w:rPr>
      </w:pPr>
    </w:p>
    <w:p w14:paraId="1F4C4593"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Mariluz</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Urquijo</w:t>
      </w:r>
      <w:proofErr w:type="spellEnd"/>
      <w:r w:rsidRPr="00883FCB">
        <w:rPr>
          <w:rFonts w:ascii="Times New Roman" w:hAnsi="Times New Roman" w:cs="Times New Roman"/>
        </w:rPr>
        <w:t xml:space="preserve">, José María, </w:t>
      </w:r>
      <w:r w:rsidRPr="00883FCB">
        <w:rPr>
          <w:rFonts w:ascii="Times New Roman" w:hAnsi="Times New Roman" w:cs="Times New Roman"/>
          <w:i/>
        </w:rPr>
        <w:t>Ensayo sobre los juicios de residencia indianos</w:t>
      </w:r>
      <w:r w:rsidRPr="00883FCB">
        <w:rPr>
          <w:rFonts w:ascii="Times New Roman" w:hAnsi="Times New Roman" w:cs="Times New Roman"/>
        </w:rPr>
        <w:t>, Sevilla, Escuela de Estudios Hispano Americanos, 1952</w:t>
      </w:r>
    </w:p>
    <w:p w14:paraId="4C15D312" w14:textId="77777777" w:rsidR="00E91E72" w:rsidRPr="00883FCB" w:rsidRDefault="00E91E72" w:rsidP="00E91E72">
      <w:pPr>
        <w:ind w:left="0" w:hanging="2"/>
        <w:jc w:val="both"/>
        <w:rPr>
          <w:rFonts w:ascii="Times New Roman" w:hAnsi="Times New Roman" w:cs="Times New Roman"/>
        </w:rPr>
      </w:pPr>
    </w:p>
    <w:p w14:paraId="7C4F3BFE"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Martiré</w:t>
      </w:r>
      <w:proofErr w:type="spellEnd"/>
      <w:r w:rsidRPr="00883FCB">
        <w:rPr>
          <w:rFonts w:ascii="Times New Roman" w:hAnsi="Times New Roman" w:cs="Times New Roman"/>
        </w:rPr>
        <w:t xml:space="preserve">, Eduardo, </w:t>
      </w:r>
      <w:r w:rsidRPr="00883FCB">
        <w:rPr>
          <w:rFonts w:ascii="Times New Roman" w:hAnsi="Times New Roman" w:cs="Times New Roman"/>
          <w:i/>
        </w:rPr>
        <w:t xml:space="preserve">Las Audiencias y </w:t>
      </w:r>
      <w:smartTag w:uri="urn:schemas-microsoft-com:office:smarttags" w:element="PersonName">
        <w:smartTagPr>
          <w:attr w:name="ProductID" w:val="la Administraci￳n"/>
        </w:smartTagPr>
        <w:r w:rsidRPr="00883FCB">
          <w:rPr>
            <w:rFonts w:ascii="Times New Roman" w:hAnsi="Times New Roman" w:cs="Times New Roman"/>
            <w:i/>
          </w:rPr>
          <w:t>la Administración</w:t>
        </w:r>
      </w:smartTag>
      <w:r w:rsidRPr="00883FCB">
        <w:rPr>
          <w:rFonts w:ascii="Times New Roman" w:hAnsi="Times New Roman" w:cs="Times New Roman"/>
          <w:i/>
        </w:rPr>
        <w:t xml:space="preserve"> de Justicia en las indias</w:t>
      </w:r>
      <w:r w:rsidRPr="00883FCB">
        <w:rPr>
          <w:rFonts w:ascii="Times New Roman" w:hAnsi="Times New Roman" w:cs="Times New Roman"/>
        </w:rPr>
        <w:t>, Madrid, UAM ediciones, 2005</w:t>
      </w:r>
    </w:p>
    <w:p w14:paraId="06BD730B" w14:textId="77777777" w:rsidR="00E91E72" w:rsidRDefault="00E91E72" w:rsidP="0091157E">
      <w:pPr>
        <w:ind w:left="0" w:firstLine="0"/>
        <w:rPr>
          <w:rFonts w:ascii="Times New Roman" w:hAnsi="Times New Roman" w:cs="Times New Roman"/>
        </w:rPr>
      </w:pPr>
    </w:p>
    <w:p w14:paraId="78A90A0C" w14:textId="77777777"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M</w:t>
      </w:r>
      <w:r>
        <w:rPr>
          <w:rFonts w:ascii="Times New Roman" w:hAnsi="Times New Roman" w:cs="Times New Roman"/>
        </w:rPr>
        <w:t>artiré</w:t>
      </w:r>
      <w:proofErr w:type="spellEnd"/>
      <w:r w:rsidRPr="00883FCB">
        <w:rPr>
          <w:rFonts w:ascii="Times New Roman" w:hAnsi="Times New Roman" w:cs="Times New Roman"/>
        </w:rPr>
        <w:t xml:space="preserve">, Eduardo, “El dominio de las Indias, la tolerancia como regla de gobierno de la monarquía”, en </w:t>
      </w:r>
      <w:r w:rsidRPr="00883FCB">
        <w:rPr>
          <w:rFonts w:ascii="Times New Roman" w:hAnsi="Times New Roman" w:cs="Times New Roman"/>
          <w:i/>
        </w:rPr>
        <w:t>Anales de la Academia Nacional de Ciencias Morales y Políticas</w:t>
      </w:r>
      <w:r w:rsidRPr="00883FCB">
        <w:rPr>
          <w:rFonts w:ascii="Times New Roman" w:hAnsi="Times New Roman" w:cs="Times New Roman"/>
        </w:rPr>
        <w:t>, Buenos Aires, Tomo XXXII, 2006</w:t>
      </w:r>
    </w:p>
    <w:p w14:paraId="3B7AFF83" w14:textId="77777777" w:rsidR="0091157E" w:rsidRPr="00883FCB" w:rsidRDefault="0091157E" w:rsidP="0091157E">
      <w:pPr>
        <w:ind w:left="0" w:firstLine="0"/>
        <w:rPr>
          <w:rFonts w:ascii="Times New Roman" w:hAnsi="Times New Roman" w:cs="Times New Roman"/>
        </w:rPr>
      </w:pPr>
    </w:p>
    <w:p w14:paraId="2CF31289"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Mazzacane</w:t>
      </w:r>
      <w:proofErr w:type="spellEnd"/>
      <w:r w:rsidRPr="00883FCB">
        <w:rPr>
          <w:rFonts w:ascii="Times New Roman" w:hAnsi="Times New Roman" w:cs="Times New Roman"/>
        </w:rPr>
        <w:t xml:space="preserve">, Aldo, "El jurista y la memoria", en </w:t>
      </w:r>
      <w:proofErr w:type="spellStart"/>
      <w:r w:rsidRPr="00883FCB">
        <w:rPr>
          <w:rFonts w:ascii="Times New Roman" w:hAnsi="Times New Roman" w:cs="Times New Roman"/>
        </w:rPr>
        <w:t>Petit</w:t>
      </w:r>
      <w:proofErr w:type="spellEnd"/>
      <w:r w:rsidRPr="00883FCB">
        <w:rPr>
          <w:rFonts w:ascii="Times New Roman" w:hAnsi="Times New Roman" w:cs="Times New Roman"/>
        </w:rPr>
        <w:t xml:space="preserve"> Carlos (Ed.); </w:t>
      </w:r>
      <w:r w:rsidRPr="00883FCB">
        <w:rPr>
          <w:rFonts w:ascii="Times New Roman" w:hAnsi="Times New Roman" w:cs="Times New Roman"/>
          <w:i/>
        </w:rPr>
        <w:t>Las pasiones del jurista. Amor, memoria, melancolía, imaginación</w:t>
      </w:r>
      <w:r w:rsidRPr="00883FCB">
        <w:rPr>
          <w:rFonts w:ascii="Times New Roman" w:hAnsi="Times New Roman" w:cs="Times New Roman"/>
        </w:rPr>
        <w:t>, Madrid, Centro de estudios políticos y Constitucionales, 1997</w:t>
      </w:r>
    </w:p>
    <w:p w14:paraId="0CD58C99" w14:textId="77777777" w:rsidR="0091157E" w:rsidRDefault="0091157E" w:rsidP="00E91E72">
      <w:pPr>
        <w:ind w:left="0" w:hanging="2"/>
        <w:rPr>
          <w:rFonts w:ascii="Times New Roman" w:hAnsi="Times New Roman" w:cs="Times New Roman"/>
        </w:rPr>
      </w:pPr>
    </w:p>
    <w:p w14:paraId="777F9422" w14:textId="0E2A36FB" w:rsidR="0091157E" w:rsidRPr="00883FCB"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M</w:t>
      </w:r>
      <w:r>
        <w:rPr>
          <w:rFonts w:ascii="Times New Roman" w:hAnsi="Times New Roman" w:cs="Times New Roman"/>
        </w:rPr>
        <w:t>iceli</w:t>
      </w:r>
      <w:proofErr w:type="spellEnd"/>
      <w:r w:rsidRPr="00883FCB">
        <w:rPr>
          <w:rFonts w:ascii="Times New Roman" w:hAnsi="Times New Roman" w:cs="Times New Roman"/>
        </w:rPr>
        <w:t xml:space="preserve">, Paola, </w:t>
      </w:r>
      <w:r w:rsidRPr="00883FCB">
        <w:rPr>
          <w:rFonts w:ascii="Times New Roman" w:hAnsi="Times New Roman" w:cs="Times New Roman"/>
          <w:i/>
        </w:rPr>
        <w:t>Derecho consuetudinario y memoria. Práctica jurídica y costumbre en Castilla y León (siglos XI-XIV)</w:t>
      </w:r>
      <w:r w:rsidRPr="00883FCB">
        <w:rPr>
          <w:rFonts w:ascii="Times New Roman" w:hAnsi="Times New Roman" w:cs="Times New Roman"/>
        </w:rPr>
        <w:t>, Madrid, Universidad Carlos III, 2012, Cap. I: La costumbre y la ilusión iusnaturalista.</w:t>
      </w:r>
    </w:p>
    <w:p w14:paraId="041AEBB0" w14:textId="77777777" w:rsidR="00E91E72" w:rsidRPr="00883FCB" w:rsidRDefault="00E91E72" w:rsidP="00E91E72">
      <w:pPr>
        <w:ind w:left="0" w:hanging="2"/>
        <w:rPr>
          <w:rFonts w:ascii="Times New Roman" w:hAnsi="Times New Roman" w:cs="Times New Roman"/>
        </w:rPr>
      </w:pPr>
    </w:p>
    <w:p w14:paraId="17D07138"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Muñoz </w:t>
      </w:r>
      <w:proofErr w:type="spellStart"/>
      <w:r w:rsidRPr="00883FCB">
        <w:rPr>
          <w:rFonts w:ascii="Times New Roman" w:hAnsi="Times New Roman" w:cs="Times New Roman"/>
        </w:rPr>
        <w:t>Feliú</w:t>
      </w:r>
      <w:proofErr w:type="spellEnd"/>
      <w:r w:rsidRPr="00883FCB">
        <w:rPr>
          <w:rFonts w:ascii="Times New Roman" w:hAnsi="Times New Roman" w:cs="Times New Roman"/>
        </w:rPr>
        <w:t xml:space="preserve">, </w:t>
      </w:r>
      <w:smartTag w:uri="urn:schemas-microsoft-com:office:smarttags" w:element="PersonName">
        <w:smartTagPr>
          <w:attr w:name="ProductID" w:val="La Real Audiencia"/>
        </w:smartTagPr>
        <w:r w:rsidRPr="00883FCB">
          <w:rPr>
            <w:rFonts w:ascii="Times New Roman" w:hAnsi="Times New Roman" w:cs="Times New Roman"/>
            <w:i/>
          </w:rPr>
          <w:t>La Real Audiencia</w:t>
        </w:r>
      </w:smartTag>
      <w:r w:rsidRPr="00883FCB">
        <w:rPr>
          <w:rFonts w:ascii="Times New Roman" w:hAnsi="Times New Roman" w:cs="Times New Roman"/>
          <w:i/>
        </w:rPr>
        <w:t xml:space="preserve"> de Chile,</w:t>
      </w:r>
      <w:r w:rsidRPr="00883FCB">
        <w:rPr>
          <w:rFonts w:ascii="Times New Roman" w:hAnsi="Times New Roman" w:cs="Times New Roman"/>
        </w:rPr>
        <w:t xml:space="preserve"> Santiago, 1937</w:t>
      </w:r>
    </w:p>
    <w:p w14:paraId="32942040" w14:textId="77777777" w:rsidR="00E91E72" w:rsidRPr="00883FCB" w:rsidRDefault="00E91E72" w:rsidP="00E91E72">
      <w:pPr>
        <w:ind w:left="0" w:hanging="2"/>
        <w:rPr>
          <w:rFonts w:ascii="Times New Roman" w:hAnsi="Times New Roman" w:cs="Times New Roman"/>
        </w:rPr>
      </w:pPr>
    </w:p>
    <w:p w14:paraId="77A605D9"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Navarro García, L., “Honor, pobreza y aislamiento de los oidores indianos”, en </w:t>
      </w:r>
      <w:r w:rsidRPr="00883FCB">
        <w:rPr>
          <w:rFonts w:ascii="Times New Roman" w:hAnsi="Times New Roman" w:cs="Times New Roman"/>
          <w:i/>
        </w:rPr>
        <w:t>Temas Americanistas</w:t>
      </w:r>
      <w:r w:rsidRPr="00883FCB">
        <w:rPr>
          <w:rFonts w:ascii="Times New Roman" w:hAnsi="Times New Roman" w:cs="Times New Roman"/>
        </w:rPr>
        <w:t>, V. 1, 1982.</w:t>
      </w:r>
    </w:p>
    <w:p w14:paraId="373B446D" w14:textId="77777777" w:rsidR="00E91E72" w:rsidRPr="00883FCB" w:rsidRDefault="00E91E72" w:rsidP="00E91E72">
      <w:pPr>
        <w:ind w:left="0" w:hanging="2"/>
        <w:rPr>
          <w:rFonts w:ascii="Times New Roman" w:hAnsi="Times New Roman" w:cs="Times New Roman"/>
        </w:rPr>
      </w:pPr>
    </w:p>
    <w:p w14:paraId="77BCE75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Nieto, Alejandro (1986), </w:t>
      </w:r>
      <w:r w:rsidRPr="00883FCB">
        <w:rPr>
          <w:rFonts w:ascii="Times New Roman" w:hAnsi="Times New Roman" w:cs="Times New Roman"/>
          <w:i/>
        </w:rPr>
        <w:t xml:space="preserve">Estudios históricos sobre </w:t>
      </w:r>
      <w:proofErr w:type="spellStart"/>
      <w:r w:rsidRPr="00883FCB">
        <w:rPr>
          <w:rFonts w:ascii="Times New Roman" w:hAnsi="Times New Roman" w:cs="Times New Roman"/>
          <w:i/>
        </w:rPr>
        <w:t>Adminitración</w:t>
      </w:r>
      <w:proofErr w:type="spellEnd"/>
      <w:r w:rsidRPr="00883FCB">
        <w:rPr>
          <w:rFonts w:ascii="Times New Roman" w:hAnsi="Times New Roman" w:cs="Times New Roman"/>
          <w:i/>
        </w:rPr>
        <w:t xml:space="preserve"> y Derecho Administrativo</w:t>
      </w:r>
      <w:r w:rsidRPr="00883FCB">
        <w:rPr>
          <w:rFonts w:ascii="Times New Roman" w:hAnsi="Times New Roman" w:cs="Times New Roman"/>
        </w:rPr>
        <w:t>, Madrid, Instituto Nacional de Administración Pública.</w:t>
      </w:r>
    </w:p>
    <w:p w14:paraId="25038AA3" w14:textId="77777777" w:rsidR="00E91E72" w:rsidRPr="00883FCB" w:rsidRDefault="00E91E72" w:rsidP="00E91E72">
      <w:pPr>
        <w:ind w:left="0" w:hanging="2"/>
        <w:jc w:val="both"/>
        <w:rPr>
          <w:rFonts w:ascii="Times New Roman" w:hAnsi="Times New Roman" w:cs="Times New Roman"/>
        </w:rPr>
      </w:pPr>
    </w:p>
    <w:p w14:paraId="13EA5221"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Ortíz</w:t>
      </w:r>
      <w:proofErr w:type="spellEnd"/>
      <w:r w:rsidRPr="00883FCB">
        <w:rPr>
          <w:rFonts w:ascii="Times New Roman" w:hAnsi="Times New Roman" w:cs="Times New Roman"/>
        </w:rPr>
        <w:t xml:space="preserve"> Treviño, Rigoberto,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w:t>
      </w:r>
      <w:smartTag w:uri="urn:schemas-microsoft-com:office:smarttags" w:element="PersonName">
        <w:smartTagPr>
          <w:attr w:name="ProductID" w:val="la Nueva Galicia"/>
        </w:smartTagPr>
        <w:smartTag w:uri="urn:schemas-microsoft-com:office:smarttags" w:element="PersonName">
          <w:smartTagPr>
            <w:attr w:name="ProductID" w:val="la Nueva"/>
          </w:smartTagPr>
          <w:r w:rsidRPr="00883FCB">
            <w:rPr>
              <w:rFonts w:ascii="Times New Roman" w:hAnsi="Times New Roman" w:cs="Times New Roman"/>
            </w:rPr>
            <w:t>la Nueva</w:t>
          </w:r>
        </w:smartTag>
        <w:r w:rsidRPr="00883FCB">
          <w:rPr>
            <w:rFonts w:ascii="Times New Roman" w:hAnsi="Times New Roman" w:cs="Times New Roman"/>
          </w:rPr>
          <w:t xml:space="preserve"> Galicia</w:t>
        </w:r>
      </w:smartTag>
      <w:r w:rsidRPr="00883FCB">
        <w:rPr>
          <w:rFonts w:ascii="Times New Roman" w:hAnsi="Times New Roman" w:cs="Times New Roman"/>
        </w:rPr>
        <w:t xml:space="preserve"> ¿Audiencia subordinada? Un conflicto a fines del siglo XVI”, en </w:t>
      </w:r>
      <w:r w:rsidRPr="00883FCB">
        <w:rPr>
          <w:rFonts w:ascii="Times New Roman" w:hAnsi="Times New Roman" w:cs="Times New Roman"/>
          <w:i/>
        </w:rPr>
        <w:t>Memorias del XI Congreso del Instituto Internacional de Historia del Derecho Indiano</w:t>
      </w:r>
      <w:r w:rsidRPr="00883FCB">
        <w:rPr>
          <w:rFonts w:ascii="Times New Roman" w:hAnsi="Times New Roman" w:cs="Times New Roman"/>
        </w:rPr>
        <w:t>, Tomo 3, Buenos Aires, 1997, pp. 365-395</w:t>
      </w:r>
    </w:p>
    <w:p w14:paraId="1F5D7755" w14:textId="77777777" w:rsidR="00E91E72" w:rsidRPr="00883FCB" w:rsidRDefault="00E91E72" w:rsidP="00E91E72">
      <w:pPr>
        <w:ind w:left="0" w:hanging="2"/>
        <w:jc w:val="both"/>
        <w:rPr>
          <w:rFonts w:ascii="Times New Roman" w:hAnsi="Times New Roman" w:cs="Times New Roman"/>
        </w:rPr>
      </w:pPr>
    </w:p>
    <w:p w14:paraId="5FB7CC52"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Ortíz</w:t>
      </w:r>
      <w:proofErr w:type="spellEnd"/>
      <w:r w:rsidRPr="00883FCB">
        <w:rPr>
          <w:rFonts w:ascii="Times New Roman" w:hAnsi="Times New Roman" w:cs="Times New Roman"/>
        </w:rPr>
        <w:t xml:space="preserve"> Treviño, Rigoberto, “Los Obispos y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w:t>
      </w:r>
      <w:smartTag w:uri="urn:schemas-microsoft-com:office:smarttags" w:element="PersonName">
        <w:smartTagPr>
          <w:attr w:name="ProductID" w:val="la Nueva Galicia"/>
        </w:smartTagPr>
        <w:smartTag w:uri="urn:schemas-microsoft-com:office:smarttags" w:element="PersonName">
          <w:smartTagPr>
            <w:attr w:name="ProductID" w:val="la Nueva"/>
          </w:smartTagPr>
          <w:r w:rsidRPr="00883FCB">
            <w:rPr>
              <w:rFonts w:ascii="Times New Roman" w:hAnsi="Times New Roman" w:cs="Times New Roman"/>
            </w:rPr>
            <w:t>la Nueva</w:t>
          </w:r>
        </w:smartTag>
        <w:r w:rsidRPr="00883FCB">
          <w:rPr>
            <w:rFonts w:ascii="Times New Roman" w:hAnsi="Times New Roman" w:cs="Times New Roman"/>
          </w:rPr>
          <w:t xml:space="preserve"> Galicia</w:t>
        </w:r>
      </w:smartTag>
      <w:r w:rsidRPr="00883FCB">
        <w:rPr>
          <w:rFonts w:ascii="Times New Roman" w:hAnsi="Times New Roman" w:cs="Times New Roman"/>
        </w:rPr>
        <w:t xml:space="preserve">, un amasiato en el siglo XVI”, en Barrios, Feliciano (Coord.), </w:t>
      </w:r>
      <w:r w:rsidRPr="00883FCB">
        <w:rPr>
          <w:rFonts w:ascii="Times New Roman" w:hAnsi="Times New Roman" w:cs="Times New Roman"/>
          <w:i/>
        </w:rPr>
        <w:t>Derecho y Administración Pública en las Indias Hispánicas</w:t>
      </w:r>
      <w:r w:rsidRPr="00883FCB">
        <w:rPr>
          <w:rFonts w:ascii="Times New Roman" w:hAnsi="Times New Roman" w:cs="Times New Roman"/>
        </w:rPr>
        <w:t xml:space="preserve">, Ediciones de </w:t>
      </w:r>
      <w:smartTag w:uri="urn:schemas-microsoft-com:office:smarttags" w:element="PersonName">
        <w:smartTagPr>
          <w:attr w:name="ProductID" w:val="la Universidad"/>
        </w:smartTagPr>
        <w:r w:rsidRPr="00883FCB">
          <w:rPr>
            <w:rFonts w:ascii="Times New Roman" w:hAnsi="Times New Roman" w:cs="Times New Roman"/>
          </w:rPr>
          <w:t>la Universidad</w:t>
        </w:r>
      </w:smartTag>
      <w:r w:rsidRPr="00883FCB">
        <w:rPr>
          <w:rFonts w:ascii="Times New Roman" w:hAnsi="Times New Roman" w:cs="Times New Roman"/>
        </w:rPr>
        <w:t xml:space="preserve"> de Castilla – </w:t>
      </w:r>
      <w:smartTag w:uri="urn:schemas-microsoft-com:office:smarttags" w:element="PersonName">
        <w:smartTagPr>
          <w:attr w:name="ProductID" w:val="La Mancha"/>
        </w:smartTagPr>
        <w:r w:rsidRPr="00883FCB">
          <w:rPr>
            <w:rFonts w:ascii="Times New Roman" w:hAnsi="Times New Roman" w:cs="Times New Roman"/>
          </w:rPr>
          <w:t>La Mancha</w:t>
        </w:r>
      </w:smartTag>
      <w:r w:rsidRPr="00883FCB">
        <w:rPr>
          <w:rFonts w:ascii="Times New Roman" w:hAnsi="Times New Roman" w:cs="Times New Roman"/>
        </w:rPr>
        <w:t>, Vol. II, 1998, pp. 1255-1270</w:t>
      </w:r>
    </w:p>
    <w:p w14:paraId="29265AD4" w14:textId="77777777" w:rsidR="00E91E72" w:rsidRPr="00883FCB" w:rsidRDefault="00E91E72" w:rsidP="00E91E72">
      <w:pPr>
        <w:ind w:left="0" w:hanging="2"/>
        <w:jc w:val="both"/>
        <w:rPr>
          <w:rFonts w:ascii="Times New Roman" w:hAnsi="Times New Roman" w:cs="Times New Roman"/>
        </w:rPr>
      </w:pPr>
    </w:p>
    <w:p w14:paraId="3F774637"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Ots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Capdequí</w:t>
      </w:r>
      <w:proofErr w:type="spellEnd"/>
      <w:r w:rsidRPr="00883FCB">
        <w:rPr>
          <w:rFonts w:ascii="Times New Roman" w:hAnsi="Times New Roman" w:cs="Times New Roman"/>
        </w:rPr>
        <w:t xml:space="preserve">, </w:t>
      </w:r>
      <w:r w:rsidRPr="00883FCB">
        <w:rPr>
          <w:rFonts w:ascii="Times New Roman" w:hAnsi="Times New Roman" w:cs="Times New Roman"/>
          <w:i/>
        </w:rPr>
        <w:t xml:space="preserve">Las instituciones sociales de </w:t>
      </w:r>
      <w:smartTag w:uri="urn:schemas-microsoft-com:office:smarttags" w:element="PersonName">
        <w:smartTagPr>
          <w:attr w:name="ProductID" w:val="La Am￩rica"/>
        </w:smartTagPr>
        <w:r w:rsidRPr="00883FCB">
          <w:rPr>
            <w:rFonts w:ascii="Times New Roman" w:hAnsi="Times New Roman" w:cs="Times New Roman"/>
            <w:i/>
          </w:rPr>
          <w:t>la América</w:t>
        </w:r>
      </w:smartTag>
      <w:r w:rsidRPr="00883FCB">
        <w:rPr>
          <w:rFonts w:ascii="Times New Roman" w:hAnsi="Times New Roman" w:cs="Times New Roman"/>
          <w:i/>
        </w:rPr>
        <w:t xml:space="preserve"> española en el período colonial</w:t>
      </w:r>
      <w:r w:rsidRPr="00883FCB">
        <w:rPr>
          <w:rFonts w:ascii="Times New Roman" w:hAnsi="Times New Roman" w:cs="Times New Roman"/>
        </w:rPr>
        <w:t>, Buenos Aires, Buenos Aires López, 1934</w:t>
      </w:r>
    </w:p>
    <w:p w14:paraId="5DCD8598" w14:textId="77777777" w:rsidR="00E91E72" w:rsidRPr="00883FCB" w:rsidRDefault="00E91E72" w:rsidP="00E91E72">
      <w:pPr>
        <w:ind w:left="0" w:hanging="2"/>
        <w:rPr>
          <w:rFonts w:ascii="Times New Roman" w:hAnsi="Times New Roman" w:cs="Times New Roman"/>
        </w:rPr>
      </w:pPr>
    </w:p>
    <w:p w14:paraId="308AFB5A" w14:textId="77777777" w:rsidR="00E91E72" w:rsidRPr="00883FCB" w:rsidRDefault="00E91E72" w:rsidP="00E91E72">
      <w:pPr>
        <w:ind w:left="0" w:hanging="2"/>
        <w:rPr>
          <w:rFonts w:ascii="Times New Roman" w:hAnsi="Times New Roman" w:cs="Times New Roman"/>
          <w:lang w:val="en-US"/>
        </w:rPr>
      </w:pPr>
      <w:r w:rsidRPr="00883FCB">
        <w:rPr>
          <w:rFonts w:ascii="Times New Roman" w:hAnsi="Times New Roman" w:cs="Times New Roman"/>
          <w:lang w:val="en-US"/>
        </w:rPr>
        <w:t xml:space="preserve">Parry John, </w:t>
      </w:r>
      <w:r w:rsidRPr="00883FCB">
        <w:rPr>
          <w:rFonts w:ascii="Times New Roman" w:hAnsi="Times New Roman" w:cs="Times New Roman"/>
          <w:i/>
          <w:lang w:val="en-US"/>
        </w:rPr>
        <w:t xml:space="preserve">The </w:t>
      </w:r>
      <w:proofErr w:type="spellStart"/>
      <w:r w:rsidRPr="00883FCB">
        <w:rPr>
          <w:rFonts w:ascii="Times New Roman" w:hAnsi="Times New Roman" w:cs="Times New Roman"/>
          <w:i/>
          <w:lang w:val="en-US"/>
        </w:rPr>
        <w:t>Audiencia</w:t>
      </w:r>
      <w:proofErr w:type="spellEnd"/>
      <w:r w:rsidRPr="00883FCB">
        <w:rPr>
          <w:rFonts w:ascii="Times New Roman" w:hAnsi="Times New Roman" w:cs="Times New Roman"/>
          <w:i/>
          <w:lang w:val="en-US"/>
        </w:rPr>
        <w:t xml:space="preserve"> of New Galicia in the sixteenth </w:t>
      </w:r>
      <w:proofErr w:type="gramStart"/>
      <w:r w:rsidRPr="00883FCB">
        <w:rPr>
          <w:rFonts w:ascii="Times New Roman" w:hAnsi="Times New Roman" w:cs="Times New Roman"/>
          <w:i/>
          <w:lang w:val="en-US"/>
        </w:rPr>
        <w:t>century</w:t>
      </w:r>
      <w:r w:rsidRPr="00883FCB">
        <w:rPr>
          <w:rStyle w:val="nfasis"/>
          <w:rFonts w:ascii="Times New Roman" w:hAnsi="Times New Roman" w:cs="Times New Roman"/>
          <w:i w:val="0"/>
          <w:lang w:val="en-US"/>
        </w:rPr>
        <w:t xml:space="preserve"> :</w:t>
      </w:r>
      <w:proofErr w:type="gramEnd"/>
      <w:r w:rsidRPr="00883FCB">
        <w:rPr>
          <w:rStyle w:val="nfasis"/>
          <w:rFonts w:ascii="Times New Roman" w:hAnsi="Times New Roman" w:cs="Times New Roman"/>
          <w:i w:val="0"/>
          <w:lang w:val="en-US"/>
        </w:rPr>
        <w:t xml:space="preserve"> a study in Spanish colonial government</w:t>
      </w:r>
      <w:r w:rsidRPr="00883FCB">
        <w:rPr>
          <w:rFonts w:ascii="Times New Roman" w:hAnsi="Times New Roman" w:cs="Times New Roman"/>
          <w:lang w:val="en-US"/>
        </w:rPr>
        <w:t>, New York, Gordian Press, 1971.</w:t>
      </w:r>
    </w:p>
    <w:p w14:paraId="5ED96B15" w14:textId="77777777" w:rsidR="00E91E72" w:rsidRPr="00883FCB" w:rsidRDefault="00E91E72" w:rsidP="00E91E72">
      <w:pPr>
        <w:ind w:left="0" w:hanging="2"/>
        <w:rPr>
          <w:rFonts w:ascii="Times New Roman" w:hAnsi="Times New Roman" w:cs="Times New Roman"/>
          <w:lang w:val="en-US"/>
        </w:rPr>
      </w:pPr>
    </w:p>
    <w:p w14:paraId="55EDF818"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Pelsmaeker</w:t>
      </w:r>
      <w:proofErr w:type="spellEnd"/>
      <w:r w:rsidRPr="00883FCB">
        <w:rPr>
          <w:rFonts w:ascii="Times New Roman" w:hAnsi="Times New Roman" w:cs="Times New Roman"/>
        </w:rPr>
        <w:t xml:space="preserve"> e </w:t>
      </w:r>
      <w:proofErr w:type="spellStart"/>
      <w:r w:rsidRPr="00883FCB">
        <w:rPr>
          <w:rFonts w:ascii="Times New Roman" w:hAnsi="Times New Roman" w:cs="Times New Roman"/>
        </w:rPr>
        <w:t>Iváñez</w:t>
      </w:r>
      <w:proofErr w:type="spellEnd"/>
      <w:r w:rsidRPr="00883FCB">
        <w:rPr>
          <w:rFonts w:ascii="Times New Roman" w:hAnsi="Times New Roman" w:cs="Times New Roman"/>
        </w:rPr>
        <w:t xml:space="preserve">, Francisco de, </w:t>
      </w:r>
      <w:smartTag w:uri="urn:schemas-microsoft-com:office:smarttags" w:element="PersonName">
        <w:smartTagPr>
          <w:attr w:name="ProductID" w:val="la Audiencia"/>
        </w:smartTagPr>
        <w:r w:rsidRPr="00883FCB">
          <w:rPr>
            <w:rFonts w:ascii="Times New Roman" w:hAnsi="Times New Roman" w:cs="Times New Roman"/>
            <w:i/>
          </w:rPr>
          <w:t>La Audiencia</w:t>
        </w:r>
      </w:smartTag>
      <w:r w:rsidRPr="00883FCB">
        <w:rPr>
          <w:rFonts w:ascii="Times New Roman" w:hAnsi="Times New Roman" w:cs="Times New Roman"/>
          <w:i/>
        </w:rPr>
        <w:t xml:space="preserve"> en las colonias españolas de América</w:t>
      </w:r>
      <w:r w:rsidRPr="00883FCB">
        <w:rPr>
          <w:rFonts w:ascii="Times New Roman" w:hAnsi="Times New Roman" w:cs="Times New Roman"/>
        </w:rPr>
        <w:t>, Madrid, 1926</w:t>
      </w:r>
    </w:p>
    <w:p w14:paraId="2553870A" w14:textId="77777777" w:rsidR="00E91E72" w:rsidRPr="00883FCB" w:rsidRDefault="00E91E72" w:rsidP="00E91E72">
      <w:pPr>
        <w:ind w:left="0" w:hanging="2"/>
        <w:rPr>
          <w:rFonts w:ascii="Times New Roman" w:hAnsi="Times New Roman" w:cs="Times New Roman"/>
        </w:rPr>
      </w:pPr>
    </w:p>
    <w:p w14:paraId="107047B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Pérez Juan, José Antonio, “La visita de Ramírez fariña a </w:t>
      </w:r>
      <w:smartTag w:uri="urn:schemas-microsoft-com:office:smarttags" w:element="PersonName">
        <w:smartTagPr>
          <w:attr w:name="ProductID" w:val="la Audiencia"/>
        </w:smartTagPr>
        <w:r w:rsidRPr="00883FCB">
          <w:rPr>
            <w:rFonts w:ascii="Times New Roman" w:hAnsi="Times New Roman" w:cs="Times New Roman"/>
          </w:rPr>
          <w:t>la Audiencia</w:t>
        </w:r>
      </w:smartTag>
      <w:r w:rsidRPr="00883FCB">
        <w:rPr>
          <w:rFonts w:ascii="Times New Roman" w:hAnsi="Times New Roman" w:cs="Times New Roman"/>
        </w:rPr>
        <w:t xml:space="preserve"> de Sevilla (1623-1632), en </w:t>
      </w:r>
      <w:r w:rsidRPr="00883FCB">
        <w:rPr>
          <w:rFonts w:ascii="Times New Roman" w:hAnsi="Times New Roman" w:cs="Times New Roman"/>
          <w:i/>
        </w:rPr>
        <w:t>Historia, Instituciones, Documentos</w:t>
      </w:r>
      <w:r w:rsidRPr="00883FCB">
        <w:rPr>
          <w:rFonts w:ascii="Times New Roman" w:hAnsi="Times New Roman" w:cs="Times New Roman"/>
        </w:rPr>
        <w:t>, Nro. 29, 2002</w:t>
      </w:r>
    </w:p>
    <w:p w14:paraId="3E7B794A" w14:textId="77777777" w:rsidR="00E91E72" w:rsidRPr="00883FCB" w:rsidRDefault="00E91E72" w:rsidP="00E91E72">
      <w:pPr>
        <w:ind w:left="0" w:hanging="2"/>
        <w:jc w:val="both"/>
        <w:rPr>
          <w:rFonts w:ascii="Times New Roman" w:hAnsi="Times New Roman" w:cs="Times New Roman"/>
        </w:rPr>
      </w:pPr>
    </w:p>
    <w:p w14:paraId="21E8EEDE"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Pike, Ruth, </w:t>
      </w:r>
      <w:r w:rsidRPr="00883FCB">
        <w:rPr>
          <w:rFonts w:ascii="Times New Roman" w:hAnsi="Times New Roman" w:cs="Times New Roman"/>
          <w:i/>
        </w:rPr>
        <w:t>Aristócratas y comerciantes</w:t>
      </w:r>
      <w:r w:rsidRPr="00883FCB">
        <w:rPr>
          <w:rFonts w:ascii="Times New Roman" w:hAnsi="Times New Roman" w:cs="Times New Roman"/>
        </w:rPr>
        <w:t>, Barcelona, Ariel, 1978</w:t>
      </w:r>
    </w:p>
    <w:p w14:paraId="00206C1B" w14:textId="77777777" w:rsidR="00E91E72" w:rsidRPr="00883FCB" w:rsidRDefault="00E91E72" w:rsidP="00E91E72">
      <w:pPr>
        <w:ind w:left="0" w:hanging="2"/>
        <w:jc w:val="both"/>
        <w:rPr>
          <w:rFonts w:ascii="Times New Roman" w:hAnsi="Times New Roman" w:cs="Times New Roman"/>
        </w:rPr>
      </w:pPr>
    </w:p>
    <w:p w14:paraId="76DFF6C9"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Polanco Alcántara, Tomás, </w:t>
      </w:r>
      <w:r w:rsidRPr="00883FCB">
        <w:rPr>
          <w:rFonts w:ascii="Times New Roman" w:hAnsi="Times New Roman" w:cs="Times New Roman"/>
          <w:i/>
        </w:rPr>
        <w:t>Las Reales Audiencias en las provincias americanas de España</w:t>
      </w:r>
      <w:r w:rsidRPr="00883FCB">
        <w:rPr>
          <w:rFonts w:ascii="Times New Roman" w:hAnsi="Times New Roman" w:cs="Times New Roman"/>
        </w:rPr>
        <w:t>, Madrid, Mapfre, 1992</w:t>
      </w:r>
    </w:p>
    <w:p w14:paraId="090B78F5" w14:textId="77777777" w:rsidR="00E91E72" w:rsidRPr="00883FCB" w:rsidRDefault="00E91E72" w:rsidP="00E91E72">
      <w:pPr>
        <w:ind w:left="0" w:hanging="2"/>
        <w:rPr>
          <w:rFonts w:ascii="Times New Roman" w:hAnsi="Times New Roman" w:cs="Times New Roman"/>
        </w:rPr>
      </w:pPr>
    </w:p>
    <w:p w14:paraId="182BFB24"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Ponce Leiva, Pilar, </w:t>
      </w:r>
      <w:r w:rsidRPr="00883FCB">
        <w:rPr>
          <w:rFonts w:ascii="Times New Roman" w:hAnsi="Times New Roman" w:cs="Times New Roman"/>
          <w:i/>
        </w:rPr>
        <w:t>Certezas ante la incertidumbre: élite y Cabildo de Quito en el siglo XVII</w:t>
      </w:r>
      <w:r w:rsidRPr="00883FCB">
        <w:rPr>
          <w:rFonts w:ascii="Times New Roman" w:hAnsi="Times New Roman" w:cs="Times New Roman"/>
        </w:rPr>
        <w:t xml:space="preserve">, Quito, </w:t>
      </w:r>
      <w:proofErr w:type="spellStart"/>
      <w:r w:rsidRPr="00883FCB">
        <w:rPr>
          <w:rFonts w:ascii="Times New Roman" w:hAnsi="Times New Roman" w:cs="Times New Roman"/>
        </w:rPr>
        <w:t>Abya-Yala</w:t>
      </w:r>
      <w:proofErr w:type="spellEnd"/>
      <w:r w:rsidRPr="00883FCB">
        <w:rPr>
          <w:rFonts w:ascii="Times New Roman" w:hAnsi="Times New Roman" w:cs="Times New Roman"/>
        </w:rPr>
        <w:t xml:space="preserve">, 1998; </w:t>
      </w:r>
    </w:p>
    <w:p w14:paraId="6A4E4707" w14:textId="77777777" w:rsidR="00E91E72" w:rsidRPr="00883FCB" w:rsidRDefault="00E91E72" w:rsidP="00E91E72">
      <w:pPr>
        <w:ind w:left="0" w:hanging="2"/>
        <w:jc w:val="both"/>
        <w:rPr>
          <w:rFonts w:ascii="Times New Roman" w:hAnsi="Times New Roman" w:cs="Times New Roman"/>
        </w:rPr>
      </w:pPr>
    </w:p>
    <w:p w14:paraId="5807C529"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Presta Ana María, “Mayorazgos en la temprana historia colonial de Charcas: familias encomenderas en </w:t>
      </w:r>
      <w:smartTag w:uri="urn:schemas-microsoft-com:office:smarttags" w:element="PersonName">
        <w:smartTagPr>
          <w:attr w:name="ProductID" w:val="La Plata"/>
        </w:smartTagPr>
        <w:r w:rsidRPr="00883FCB">
          <w:rPr>
            <w:rFonts w:ascii="Times New Roman" w:hAnsi="Times New Roman" w:cs="Times New Roman"/>
          </w:rPr>
          <w:t>La Plata</w:t>
        </w:r>
      </w:smartTag>
      <w:r w:rsidRPr="00883FCB">
        <w:rPr>
          <w:rFonts w:ascii="Times New Roman" w:hAnsi="Times New Roman" w:cs="Times New Roman"/>
        </w:rPr>
        <w:t xml:space="preserve"> siglo XVI”, en </w:t>
      </w:r>
      <w:r w:rsidRPr="00883FCB">
        <w:rPr>
          <w:rFonts w:ascii="Times New Roman" w:hAnsi="Times New Roman" w:cs="Times New Roman"/>
          <w:i/>
        </w:rPr>
        <w:t>Genealogía</w:t>
      </w:r>
      <w:r w:rsidRPr="00883FCB">
        <w:rPr>
          <w:rFonts w:ascii="Times New Roman" w:hAnsi="Times New Roman" w:cs="Times New Roman"/>
        </w:rPr>
        <w:t>, Nro. 30, 1999</w:t>
      </w:r>
    </w:p>
    <w:p w14:paraId="3D23AC22" w14:textId="77777777" w:rsidR="00E91E72" w:rsidRPr="00883FCB" w:rsidRDefault="00E91E72" w:rsidP="00E91E72">
      <w:pPr>
        <w:ind w:left="0" w:hanging="2"/>
        <w:jc w:val="both"/>
        <w:rPr>
          <w:rFonts w:ascii="Times New Roman" w:hAnsi="Times New Roman" w:cs="Times New Roman"/>
        </w:rPr>
      </w:pPr>
    </w:p>
    <w:p w14:paraId="1C8F5FF5"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Presta, Ana M.,  “La sociedad colonial”, en </w:t>
      </w:r>
      <w:r w:rsidRPr="00883FCB">
        <w:rPr>
          <w:rFonts w:ascii="Times New Roman" w:hAnsi="Times New Roman" w:cs="Times New Roman"/>
          <w:i/>
        </w:rPr>
        <w:t>Nueva Historia Argentina</w:t>
      </w:r>
      <w:r w:rsidRPr="00883FCB">
        <w:rPr>
          <w:rFonts w:ascii="Times New Roman" w:hAnsi="Times New Roman" w:cs="Times New Roman"/>
        </w:rPr>
        <w:t>, Buenos Aires, Ed. Sudamericana, 2000, Vol. II</w:t>
      </w:r>
    </w:p>
    <w:p w14:paraId="4360F80B" w14:textId="77777777" w:rsidR="00E91E72" w:rsidRPr="00883FCB" w:rsidRDefault="00E91E72" w:rsidP="00E91E72">
      <w:pPr>
        <w:ind w:left="0" w:hanging="2"/>
        <w:jc w:val="both"/>
        <w:rPr>
          <w:rFonts w:ascii="Times New Roman" w:hAnsi="Times New Roman" w:cs="Times New Roman"/>
        </w:rPr>
      </w:pPr>
    </w:p>
    <w:p w14:paraId="7A18A71E"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Presta, Ana M., </w:t>
      </w:r>
      <w:r w:rsidRPr="00883FCB">
        <w:rPr>
          <w:rFonts w:ascii="Times New Roman" w:hAnsi="Times New Roman" w:cs="Times New Roman"/>
          <w:i/>
        </w:rPr>
        <w:t xml:space="preserve">Encomienda, familia y negocios en Charcas colonial (Bolivia). Los encomenderos de </w:t>
      </w:r>
      <w:smartTag w:uri="urn:schemas-microsoft-com:office:smarttags" w:element="PersonName">
        <w:smartTagPr>
          <w:attr w:name="ProductID" w:val="La Plata"/>
        </w:smartTagPr>
        <w:r w:rsidRPr="00883FCB">
          <w:rPr>
            <w:rFonts w:ascii="Times New Roman" w:hAnsi="Times New Roman" w:cs="Times New Roman"/>
            <w:i/>
          </w:rPr>
          <w:t>La Plata</w:t>
        </w:r>
      </w:smartTag>
      <w:r w:rsidRPr="00883FCB">
        <w:rPr>
          <w:rFonts w:ascii="Times New Roman" w:hAnsi="Times New Roman" w:cs="Times New Roman"/>
          <w:i/>
        </w:rPr>
        <w:t>, 1550-1600</w:t>
      </w:r>
      <w:r w:rsidRPr="00883FCB">
        <w:rPr>
          <w:rFonts w:ascii="Times New Roman" w:hAnsi="Times New Roman" w:cs="Times New Roman"/>
        </w:rPr>
        <w:t>, Lima, IEP, 2000</w:t>
      </w:r>
    </w:p>
    <w:p w14:paraId="1ED02409" w14:textId="77777777" w:rsidR="00E91E72" w:rsidRPr="00883FCB" w:rsidRDefault="00E91E72" w:rsidP="00E91E72">
      <w:pPr>
        <w:ind w:left="0" w:hanging="2"/>
        <w:rPr>
          <w:rFonts w:ascii="Times New Roman" w:hAnsi="Times New Roman" w:cs="Times New Roman"/>
        </w:rPr>
      </w:pPr>
    </w:p>
    <w:p w14:paraId="32032398"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Rodríguez Crespo, P., “Sobre parentesco de los oidores con los grupos superiores de la sociedad limeña (a comienzos del S. XVII)”, </w:t>
      </w:r>
      <w:r w:rsidRPr="00883FCB">
        <w:rPr>
          <w:rFonts w:ascii="Times New Roman" w:hAnsi="Times New Roman" w:cs="Times New Roman"/>
          <w:i/>
        </w:rPr>
        <w:t>Mercurio peruano</w:t>
      </w:r>
      <w:r w:rsidRPr="00883FCB">
        <w:rPr>
          <w:rFonts w:ascii="Times New Roman" w:hAnsi="Times New Roman" w:cs="Times New Roman"/>
        </w:rPr>
        <w:t xml:space="preserve">, Lima, 1964, </w:t>
      </w:r>
      <w:proofErr w:type="spellStart"/>
      <w:r w:rsidRPr="00883FCB">
        <w:rPr>
          <w:rFonts w:ascii="Times New Roman" w:hAnsi="Times New Roman" w:cs="Times New Roman"/>
        </w:rPr>
        <w:t>Nros</w:t>
      </w:r>
      <w:proofErr w:type="spellEnd"/>
      <w:r w:rsidRPr="00883FCB">
        <w:rPr>
          <w:rFonts w:ascii="Times New Roman" w:hAnsi="Times New Roman" w:cs="Times New Roman"/>
        </w:rPr>
        <w:t>. 447-450</w:t>
      </w:r>
    </w:p>
    <w:p w14:paraId="3D794C25" w14:textId="77777777" w:rsidR="00E91E72" w:rsidRPr="00883FCB" w:rsidRDefault="00E91E72" w:rsidP="00E91E72">
      <w:pPr>
        <w:ind w:left="0" w:hanging="2"/>
        <w:jc w:val="both"/>
        <w:rPr>
          <w:rFonts w:ascii="Times New Roman" w:hAnsi="Times New Roman" w:cs="Times New Roman"/>
        </w:rPr>
      </w:pPr>
    </w:p>
    <w:p w14:paraId="716AFDAE"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Ruiz </w:t>
      </w:r>
      <w:proofErr w:type="spellStart"/>
      <w:r w:rsidRPr="00883FCB">
        <w:rPr>
          <w:rFonts w:ascii="Times New Roman" w:hAnsi="Times New Roman" w:cs="Times New Roman"/>
        </w:rPr>
        <w:t>Guiñazú</w:t>
      </w:r>
      <w:proofErr w:type="spellEnd"/>
      <w:r w:rsidRPr="00883FCB">
        <w:rPr>
          <w:rFonts w:ascii="Times New Roman" w:hAnsi="Times New Roman" w:cs="Times New Roman"/>
        </w:rPr>
        <w:t xml:space="preserve">, Enrique, "Las Reales Audiencias (Estudio Preliminar)", en </w:t>
      </w:r>
      <w:r w:rsidRPr="00883FCB">
        <w:rPr>
          <w:rFonts w:ascii="Times New Roman" w:hAnsi="Times New Roman" w:cs="Times New Roman"/>
          <w:i/>
        </w:rPr>
        <w:t xml:space="preserve">Anales de </w:t>
      </w:r>
      <w:smartTag w:uri="urn:schemas-microsoft-com:office:smarttags" w:element="PersonName">
        <w:smartTagPr>
          <w:attr w:name="ProductID" w:val="la Facultad"/>
        </w:smartTagPr>
        <w:r w:rsidRPr="00883FCB">
          <w:rPr>
            <w:rFonts w:ascii="Times New Roman" w:hAnsi="Times New Roman" w:cs="Times New Roman"/>
            <w:i/>
          </w:rPr>
          <w:t>la Facultad</w:t>
        </w:r>
      </w:smartTag>
      <w:r w:rsidRPr="00883FCB">
        <w:rPr>
          <w:rFonts w:ascii="Times New Roman" w:hAnsi="Times New Roman" w:cs="Times New Roman"/>
          <w:i/>
        </w:rPr>
        <w:t xml:space="preserve"> de Derecho y Ciencias Sociales</w:t>
      </w:r>
      <w:r w:rsidRPr="00883FCB">
        <w:rPr>
          <w:rFonts w:ascii="Times New Roman" w:hAnsi="Times New Roman" w:cs="Times New Roman"/>
        </w:rPr>
        <w:t>, Buenos Aires, 1915, Tomo V (1ra parte), Segunda Serie.</w:t>
      </w:r>
    </w:p>
    <w:p w14:paraId="3092FF09" w14:textId="77777777" w:rsidR="00E91E72" w:rsidRPr="00883FCB" w:rsidRDefault="00E91E72" w:rsidP="00E91E72">
      <w:pPr>
        <w:ind w:left="0" w:hanging="2"/>
        <w:rPr>
          <w:rFonts w:ascii="Times New Roman" w:hAnsi="Times New Roman" w:cs="Times New Roman"/>
        </w:rPr>
      </w:pPr>
    </w:p>
    <w:p w14:paraId="124EDBA8"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 xml:space="preserve">Ruíz </w:t>
      </w:r>
      <w:proofErr w:type="spellStart"/>
      <w:r w:rsidRPr="00883FCB">
        <w:rPr>
          <w:rFonts w:ascii="Times New Roman" w:hAnsi="Times New Roman" w:cs="Times New Roman"/>
        </w:rPr>
        <w:t>Guiñazú</w:t>
      </w:r>
      <w:proofErr w:type="spellEnd"/>
      <w:r w:rsidRPr="00883FCB">
        <w:rPr>
          <w:rFonts w:ascii="Times New Roman" w:hAnsi="Times New Roman" w:cs="Times New Roman"/>
        </w:rPr>
        <w:t xml:space="preserve">, </w:t>
      </w:r>
      <w:smartTag w:uri="urn:schemas-microsoft-com:office:smarttags" w:element="PersonName">
        <w:smartTagPr>
          <w:attr w:name="ProductID" w:val="La Magistratura Indiana"/>
        </w:smartTagPr>
        <w:r w:rsidRPr="00883FCB">
          <w:rPr>
            <w:rFonts w:ascii="Times New Roman" w:hAnsi="Times New Roman" w:cs="Times New Roman"/>
            <w:i/>
          </w:rPr>
          <w:t>La Magistratura Indiana</w:t>
        </w:r>
      </w:smartTag>
      <w:r w:rsidRPr="00883FCB">
        <w:rPr>
          <w:rFonts w:ascii="Times New Roman" w:hAnsi="Times New Roman" w:cs="Times New Roman"/>
        </w:rPr>
        <w:t>, Buenos Aires, 1916</w:t>
      </w:r>
    </w:p>
    <w:p w14:paraId="76BAA8F6" w14:textId="77777777" w:rsidR="0091157E" w:rsidRDefault="0091157E" w:rsidP="00E91E72">
      <w:pPr>
        <w:ind w:left="0" w:hanging="2"/>
        <w:rPr>
          <w:rFonts w:ascii="Times New Roman" w:hAnsi="Times New Roman" w:cs="Times New Roman"/>
        </w:rPr>
      </w:pPr>
    </w:p>
    <w:p w14:paraId="71F0EE7C" w14:textId="40A7FFB2" w:rsidR="0091157E" w:rsidRPr="00883FCB" w:rsidRDefault="0091157E" w:rsidP="0091157E">
      <w:pPr>
        <w:ind w:left="0" w:hanging="2"/>
        <w:jc w:val="both"/>
        <w:rPr>
          <w:rFonts w:ascii="Times New Roman" w:hAnsi="Times New Roman" w:cs="Times New Roman"/>
        </w:rPr>
      </w:pPr>
      <w:r w:rsidRPr="00883FCB">
        <w:rPr>
          <w:rFonts w:ascii="Times New Roman" w:hAnsi="Times New Roman" w:cs="Times New Roman"/>
        </w:rPr>
        <w:t>R</w:t>
      </w:r>
      <w:r>
        <w:rPr>
          <w:rFonts w:ascii="Times New Roman" w:hAnsi="Times New Roman" w:cs="Times New Roman"/>
        </w:rPr>
        <w:t>ivero Rodríguez</w:t>
      </w:r>
      <w:r w:rsidRPr="00883FCB">
        <w:rPr>
          <w:rFonts w:ascii="Times New Roman" w:hAnsi="Times New Roman" w:cs="Times New Roman"/>
        </w:rPr>
        <w:t xml:space="preserve">, Manuel, </w:t>
      </w:r>
      <w:r w:rsidRPr="00883FCB">
        <w:rPr>
          <w:rFonts w:ascii="Times New Roman" w:hAnsi="Times New Roman" w:cs="Times New Roman"/>
          <w:i/>
        </w:rPr>
        <w:t>La edad de oro de los virreyes. El virreinato en la Monarquía Hispánica durante los siglos XVI y XVII</w:t>
      </w:r>
      <w:r w:rsidRPr="00883FCB">
        <w:rPr>
          <w:rFonts w:ascii="Times New Roman" w:hAnsi="Times New Roman" w:cs="Times New Roman"/>
        </w:rPr>
        <w:t xml:space="preserve">, </w:t>
      </w:r>
      <w:proofErr w:type="spellStart"/>
      <w:r w:rsidRPr="00883FCB">
        <w:rPr>
          <w:rFonts w:ascii="Times New Roman" w:hAnsi="Times New Roman" w:cs="Times New Roman"/>
        </w:rPr>
        <w:t>Akal</w:t>
      </w:r>
      <w:proofErr w:type="spellEnd"/>
      <w:r w:rsidRPr="00883FCB">
        <w:rPr>
          <w:rFonts w:ascii="Times New Roman" w:hAnsi="Times New Roman" w:cs="Times New Roman"/>
        </w:rPr>
        <w:t>, Madrid, 2011</w:t>
      </w:r>
    </w:p>
    <w:p w14:paraId="764D7845" w14:textId="77777777" w:rsidR="00E91E72" w:rsidRPr="00883FCB" w:rsidRDefault="00E91E72" w:rsidP="00E91E72">
      <w:pPr>
        <w:ind w:left="0" w:hanging="2"/>
        <w:rPr>
          <w:rFonts w:ascii="Times New Roman" w:hAnsi="Times New Roman" w:cs="Times New Roman"/>
        </w:rPr>
      </w:pPr>
    </w:p>
    <w:p w14:paraId="150BF0C5" w14:textId="77777777" w:rsidR="00E91E72" w:rsidRPr="00883FCB" w:rsidRDefault="00E91E72" w:rsidP="00E91E72">
      <w:pPr>
        <w:ind w:left="0" w:hanging="2"/>
        <w:rPr>
          <w:rStyle w:val="CarCar1"/>
          <w:rFonts w:ascii="Times New Roman" w:hAnsi="Times New Roman" w:cs="Times New Roman"/>
        </w:rPr>
      </w:pPr>
      <w:r w:rsidRPr="00883FCB">
        <w:rPr>
          <w:rStyle w:val="CarCar1"/>
          <w:rFonts w:ascii="Times New Roman" w:hAnsi="Times New Roman" w:cs="Times New Roman"/>
        </w:rPr>
        <w:t xml:space="preserve">Sánchez Arcilla Bernal, José, </w:t>
      </w:r>
      <w:r w:rsidRPr="00883FCB">
        <w:rPr>
          <w:rStyle w:val="CarCar1"/>
          <w:rFonts w:ascii="Times New Roman" w:hAnsi="Times New Roman" w:cs="Times New Roman"/>
          <w:i/>
        </w:rPr>
        <w:t>Las Ordenanzas de las Audiencias de Indias (1511-1821)</w:t>
      </w:r>
      <w:r w:rsidRPr="00883FCB">
        <w:rPr>
          <w:rStyle w:val="CarCar1"/>
          <w:rFonts w:ascii="Times New Roman" w:hAnsi="Times New Roman" w:cs="Times New Roman"/>
        </w:rPr>
        <w:t xml:space="preserve">, Madrid, </w:t>
      </w:r>
      <w:proofErr w:type="spellStart"/>
      <w:r w:rsidRPr="00883FCB">
        <w:rPr>
          <w:rStyle w:val="CarCar1"/>
          <w:rFonts w:ascii="Times New Roman" w:hAnsi="Times New Roman" w:cs="Times New Roman"/>
        </w:rPr>
        <w:t>Dykinson</w:t>
      </w:r>
      <w:proofErr w:type="spellEnd"/>
      <w:r w:rsidRPr="00883FCB">
        <w:rPr>
          <w:rStyle w:val="CarCar1"/>
          <w:rFonts w:ascii="Times New Roman" w:hAnsi="Times New Roman" w:cs="Times New Roman"/>
        </w:rPr>
        <w:t>, 1992</w:t>
      </w:r>
    </w:p>
    <w:p w14:paraId="0620793B" w14:textId="77777777" w:rsidR="00E91E72" w:rsidRPr="00883FCB" w:rsidRDefault="00E91E72" w:rsidP="00E91E72">
      <w:pPr>
        <w:ind w:left="0" w:hanging="2"/>
        <w:rPr>
          <w:rFonts w:ascii="Times New Roman" w:hAnsi="Times New Roman" w:cs="Times New Roman"/>
        </w:rPr>
      </w:pPr>
    </w:p>
    <w:p w14:paraId="26D780BC"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Sánchez Bella, “Las Audiencias y el gobierno de las Indias (S. XVI y XVII)”, en </w:t>
      </w:r>
      <w:r w:rsidRPr="00883FCB">
        <w:rPr>
          <w:rFonts w:ascii="Times New Roman" w:hAnsi="Times New Roman" w:cs="Times New Roman"/>
          <w:i/>
        </w:rPr>
        <w:t>Revista de Estudios Históricos Jurídicos</w:t>
      </w:r>
      <w:r w:rsidRPr="00883FCB">
        <w:rPr>
          <w:rFonts w:ascii="Times New Roman" w:hAnsi="Times New Roman" w:cs="Times New Roman"/>
        </w:rPr>
        <w:t xml:space="preserve">, T. II, Universidad Católica de Valparaíso, 1977.  </w:t>
      </w:r>
    </w:p>
    <w:p w14:paraId="34727DE5" w14:textId="77777777" w:rsidR="00E91E72" w:rsidRPr="00883FCB" w:rsidRDefault="00E91E72" w:rsidP="00E91E72">
      <w:pPr>
        <w:ind w:left="0" w:hanging="2"/>
        <w:jc w:val="both"/>
        <w:rPr>
          <w:rFonts w:ascii="Times New Roman" w:hAnsi="Times New Roman" w:cs="Times New Roman"/>
        </w:rPr>
      </w:pPr>
    </w:p>
    <w:p w14:paraId="27548C9D"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Sánchez Bella, Ismael, “Eficacia de </w:t>
      </w:r>
      <w:smartTag w:uri="urn:schemas-microsoft-com:office:smarttags" w:element="PersonName">
        <w:smartTagPr>
          <w:attr w:name="ProductID" w:val="la Visita"/>
        </w:smartTagPr>
        <w:r w:rsidRPr="00883FCB">
          <w:rPr>
            <w:rFonts w:ascii="Times New Roman" w:hAnsi="Times New Roman" w:cs="Times New Roman"/>
          </w:rPr>
          <w:t>la Visita</w:t>
        </w:r>
      </w:smartTag>
      <w:r w:rsidRPr="00883FCB">
        <w:rPr>
          <w:rFonts w:ascii="Times New Roman" w:hAnsi="Times New Roman" w:cs="Times New Roman"/>
        </w:rPr>
        <w:t xml:space="preserve"> en Indias”, en </w:t>
      </w:r>
      <w:r w:rsidRPr="00883FCB">
        <w:rPr>
          <w:rFonts w:ascii="Times New Roman" w:hAnsi="Times New Roman" w:cs="Times New Roman"/>
          <w:i/>
        </w:rPr>
        <w:t>Anuario de Historia del Derecho Español</w:t>
      </w:r>
      <w:r w:rsidRPr="00883FCB">
        <w:rPr>
          <w:rFonts w:ascii="Times New Roman" w:hAnsi="Times New Roman" w:cs="Times New Roman"/>
        </w:rPr>
        <w:t>, Nro. 50, 1980</w:t>
      </w:r>
    </w:p>
    <w:p w14:paraId="71A33561" w14:textId="77777777" w:rsidR="00E91E72" w:rsidRPr="00883FCB" w:rsidRDefault="00E91E72" w:rsidP="00E91E72">
      <w:pPr>
        <w:ind w:left="0" w:hanging="2"/>
        <w:jc w:val="both"/>
        <w:rPr>
          <w:rFonts w:ascii="Times New Roman" w:hAnsi="Times New Roman" w:cs="Times New Roman"/>
        </w:rPr>
      </w:pPr>
    </w:p>
    <w:p w14:paraId="1D43BBFB"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Sánchez Bella, Ismael, “El gobierno del Perú (1556-1564)”, en </w:t>
      </w:r>
      <w:r w:rsidRPr="00883FCB">
        <w:rPr>
          <w:rFonts w:ascii="Times New Roman" w:hAnsi="Times New Roman" w:cs="Times New Roman"/>
          <w:i/>
        </w:rPr>
        <w:t>Anuario de Estudios Americanos</w:t>
      </w:r>
      <w:r w:rsidRPr="00883FCB">
        <w:rPr>
          <w:rFonts w:ascii="Times New Roman" w:hAnsi="Times New Roman" w:cs="Times New Roman"/>
        </w:rPr>
        <w:t>, Sevilla, 1960, Tomo XVII</w:t>
      </w:r>
    </w:p>
    <w:p w14:paraId="4A8F5BAF" w14:textId="77777777" w:rsidR="00E91E72" w:rsidRPr="00883FCB" w:rsidRDefault="00E91E72" w:rsidP="00E91E72">
      <w:pPr>
        <w:ind w:left="0" w:hanging="2"/>
        <w:jc w:val="both"/>
        <w:rPr>
          <w:rFonts w:ascii="Times New Roman" w:hAnsi="Times New Roman" w:cs="Times New Roman"/>
        </w:rPr>
      </w:pPr>
    </w:p>
    <w:p w14:paraId="78BD17B2"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Sánchez Bella, Ismael, “El Juicio de Visita en Indias”, en </w:t>
      </w:r>
      <w:r w:rsidRPr="00883FCB">
        <w:rPr>
          <w:rFonts w:ascii="Times New Roman" w:hAnsi="Times New Roman" w:cs="Times New Roman"/>
          <w:i/>
        </w:rPr>
        <w:t>IV Congreso del Instituto Internacional de Historia del Derecho Indiano</w:t>
      </w:r>
      <w:r w:rsidRPr="00883FCB">
        <w:rPr>
          <w:rFonts w:ascii="Times New Roman" w:hAnsi="Times New Roman" w:cs="Times New Roman"/>
        </w:rPr>
        <w:t>, 1976</w:t>
      </w:r>
    </w:p>
    <w:p w14:paraId="094300AD" w14:textId="77777777" w:rsidR="00E91E72" w:rsidRPr="00883FCB" w:rsidRDefault="00E91E72" w:rsidP="00E91E72">
      <w:pPr>
        <w:ind w:left="0" w:hanging="2"/>
        <w:jc w:val="both"/>
        <w:rPr>
          <w:rFonts w:ascii="Times New Roman" w:hAnsi="Times New Roman" w:cs="Times New Roman"/>
        </w:rPr>
      </w:pPr>
    </w:p>
    <w:p w14:paraId="6A7DADCF" w14:textId="77777777" w:rsidR="00E91E72"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Schäfer</w:t>
      </w:r>
      <w:proofErr w:type="spellEnd"/>
      <w:r w:rsidRPr="00883FCB">
        <w:rPr>
          <w:rFonts w:ascii="Times New Roman" w:hAnsi="Times New Roman" w:cs="Times New Roman"/>
        </w:rPr>
        <w:t xml:space="preserve">, Ernesto, </w:t>
      </w:r>
      <w:r w:rsidRPr="00883FCB">
        <w:rPr>
          <w:rFonts w:ascii="Times New Roman" w:hAnsi="Times New Roman" w:cs="Times New Roman"/>
          <w:i/>
        </w:rPr>
        <w:t xml:space="preserve">El Consejo Real y Supremo de las Indias. Su historia, organización y labor administrativa hasta la terminación de </w:t>
      </w:r>
      <w:smartTag w:uri="urn:schemas-microsoft-com:office:smarttags" w:element="PersonName">
        <w:smartTagPr>
          <w:attr w:name="ProductID" w:val="la Casa"/>
        </w:smartTagPr>
        <w:r w:rsidRPr="00883FCB">
          <w:rPr>
            <w:rFonts w:ascii="Times New Roman" w:hAnsi="Times New Roman" w:cs="Times New Roman"/>
            <w:i/>
          </w:rPr>
          <w:t>la Casa</w:t>
        </w:r>
      </w:smartTag>
      <w:r w:rsidRPr="00883FCB">
        <w:rPr>
          <w:rFonts w:ascii="Times New Roman" w:hAnsi="Times New Roman" w:cs="Times New Roman"/>
          <w:i/>
        </w:rPr>
        <w:t xml:space="preserve"> de Austria</w:t>
      </w:r>
      <w:r w:rsidRPr="00883FCB">
        <w:rPr>
          <w:rFonts w:ascii="Times New Roman" w:hAnsi="Times New Roman" w:cs="Times New Roman"/>
        </w:rPr>
        <w:t>, Madrid, Marcial Pons, 2003, Tomo I y Tomo II.</w:t>
      </w:r>
    </w:p>
    <w:p w14:paraId="5C0ED676" w14:textId="77777777" w:rsidR="0091157E" w:rsidRDefault="0091157E" w:rsidP="00E91E72">
      <w:pPr>
        <w:ind w:left="0" w:hanging="2"/>
        <w:rPr>
          <w:rFonts w:ascii="Times New Roman" w:hAnsi="Times New Roman" w:cs="Times New Roman"/>
        </w:rPr>
      </w:pPr>
    </w:p>
    <w:p w14:paraId="40464F40" w14:textId="7CE6C388" w:rsidR="0091157E" w:rsidRDefault="0091157E" w:rsidP="0091157E">
      <w:pPr>
        <w:ind w:left="0" w:hanging="2"/>
        <w:jc w:val="both"/>
        <w:rPr>
          <w:rFonts w:ascii="Times New Roman" w:hAnsi="Times New Roman" w:cs="Times New Roman"/>
        </w:rPr>
      </w:pPr>
      <w:proofErr w:type="spellStart"/>
      <w:r w:rsidRPr="00883FCB">
        <w:rPr>
          <w:rFonts w:ascii="Times New Roman" w:hAnsi="Times New Roman" w:cs="Times New Roman"/>
        </w:rPr>
        <w:t>S</w:t>
      </w:r>
      <w:r>
        <w:rPr>
          <w:rFonts w:ascii="Times New Roman" w:hAnsi="Times New Roman" w:cs="Times New Roman"/>
        </w:rPr>
        <w:t>emboloni</w:t>
      </w:r>
      <w:proofErr w:type="spellEnd"/>
      <w:r w:rsidRPr="00883FCB">
        <w:rPr>
          <w:rFonts w:ascii="Times New Roman" w:hAnsi="Times New Roman" w:cs="Times New Roman"/>
        </w:rPr>
        <w:t xml:space="preserve">, Lara, </w:t>
      </w:r>
      <w:r w:rsidRPr="00883FCB">
        <w:rPr>
          <w:rFonts w:ascii="Times New Roman" w:hAnsi="Times New Roman" w:cs="Times New Roman"/>
          <w:i/>
        </w:rPr>
        <w:t>La construcción de la autoridad virreinal en Nueva España, 1535-1595</w:t>
      </w:r>
      <w:r w:rsidRPr="00883FCB">
        <w:rPr>
          <w:rFonts w:ascii="Times New Roman" w:hAnsi="Times New Roman" w:cs="Times New Roman"/>
        </w:rPr>
        <w:t>, México, El Colegio de México, 2014, Cap. 1: Derecho y sociedad, siglo XVI y Cap. 2: Las acciones cotidi</w:t>
      </w:r>
      <w:r>
        <w:rPr>
          <w:rFonts w:ascii="Times New Roman" w:hAnsi="Times New Roman" w:cs="Times New Roman"/>
        </w:rPr>
        <w:t>anas del virrey y sus alcances.</w:t>
      </w:r>
    </w:p>
    <w:p w14:paraId="551EE8EF" w14:textId="77777777" w:rsidR="00DD4709" w:rsidRDefault="00DD4709" w:rsidP="0091157E">
      <w:pPr>
        <w:ind w:left="0" w:hanging="2"/>
        <w:jc w:val="both"/>
        <w:rPr>
          <w:rFonts w:ascii="Times New Roman" w:hAnsi="Times New Roman" w:cs="Times New Roman"/>
        </w:rPr>
      </w:pPr>
    </w:p>
    <w:p w14:paraId="1DDAFD15" w14:textId="3D96551B" w:rsidR="00DD4709" w:rsidRPr="00883FCB" w:rsidRDefault="00DD4709" w:rsidP="00DD4709">
      <w:pPr>
        <w:ind w:left="0" w:hanging="2"/>
        <w:jc w:val="both"/>
        <w:rPr>
          <w:rFonts w:ascii="Times New Roman" w:hAnsi="Times New Roman" w:cs="Times New Roman"/>
        </w:rPr>
      </w:pPr>
      <w:proofErr w:type="spellStart"/>
      <w:r w:rsidRPr="00883FCB">
        <w:rPr>
          <w:rFonts w:ascii="Times New Roman" w:hAnsi="Times New Roman" w:cs="Times New Roman"/>
        </w:rPr>
        <w:t>S</w:t>
      </w:r>
      <w:r>
        <w:rPr>
          <w:rFonts w:ascii="Times New Roman" w:hAnsi="Times New Roman" w:cs="Times New Roman"/>
        </w:rPr>
        <w:t>mietniansky</w:t>
      </w:r>
      <w:proofErr w:type="spellEnd"/>
      <w:r w:rsidRPr="00883FCB">
        <w:rPr>
          <w:rFonts w:ascii="Times New Roman" w:hAnsi="Times New Roman" w:cs="Times New Roman"/>
        </w:rPr>
        <w:t xml:space="preserve">, Silvina, </w:t>
      </w:r>
      <w:r w:rsidRPr="00883FCB">
        <w:rPr>
          <w:rFonts w:ascii="Times New Roman" w:hAnsi="Times New Roman" w:cs="Times New Roman"/>
          <w:i/>
        </w:rPr>
        <w:t>Ritual, tiempo y poder. Una aproximación antropológica a las instituciones del gobierno colonial (Gobernación del Tucumán, siglos XVII y XVIII)</w:t>
      </w:r>
      <w:r w:rsidRPr="00883FCB">
        <w:rPr>
          <w:rFonts w:ascii="Times New Roman" w:hAnsi="Times New Roman" w:cs="Times New Roman"/>
        </w:rPr>
        <w:t xml:space="preserve">, Rosario, </w:t>
      </w:r>
      <w:proofErr w:type="spellStart"/>
      <w:r w:rsidRPr="00883FCB">
        <w:rPr>
          <w:rFonts w:ascii="Times New Roman" w:hAnsi="Times New Roman" w:cs="Times New Roman"/>
        </w:rPr>
        <w:t>Prohistoria</w:t>
      </w:r>
      <w:proofErr w:type="spellEnd"/>
      <w:r w:rsidRPr="00883FCB">
        <w:rPr>
          <w:rFonts w:ascii="Times New Roman" w:hAnsi="Times New Roman" w:cs="Times New Roman"/>
        </w:rPr>
        <w:t xml:space="preserve"> Ediciones, 2013, Cap. I: Rituales y poder en el estudio de las instituciones del gobierno en Indias. De</w:t>
      </w:r>
      <w:r>
        <w:rPr>
          <w:rFonts w:ascii="Times New Roman" w:hAnsi="Times New Roman" w:cs="Times New Roman"/>
        </w:rPr>
        <w:t xml:space="preserve"> la antropología a la historia.</w:t>
      </w:r>
    </w:p>
    <w:p w14:paraId="7281CA8B" w14:textId="77777777" w:rsidR="00E91E72" w:rsidRPr="00883FCB" w:rsidRDefault="00E91E72" w:rsidP="00E91E72">
      <w:pPr>
        <w:ind w:left="0" w:hanging="2"/>
        <w:rPr>
          <w:rFonts w:ascii="Times New Roman" w:hAnsi="Times New Roman" w:cs="Times New Roman"/>
        </w:rPr>
      </w:pPr>
    </w:p>
    <w:p w14:paraId="7844295C"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Stone, </w:t>
      </w:r>
      <w:proofErr w:type="spellStart"/>
      <w:r w:rsidRPr="00883FCB">
        <w:rPr>
          <w:rFonts w:ascii="Times New Roman" w:hAnsi="Times New Roman" w:cs="Times New Roman"/>
        </w:rPr>
        <w:t>Lorence</w:t>
      </w:r>
      <w:proofErr w:type="spellEnd"/>
      <w:r w:rsidRPr="00883FCB">
        <w:rPr>
          <w:rFonts w:ascii="Times New Roman" w:hAnsi="Times New Roman" w:cs="Times New Roman"/>
        </w:rPr>
        <w:t xml:space="preserve">, “El resurgimiento de la narrativa: reflexiones acerca de una nueva y vieja historia”, en Ídem, </w:t>
      </w:r>
      <w:r w:rsidRPr="00883FCB">
        <w:rPr>
          <w:rFonts w:ascii="Times New Roman" w:hAnsi="Times New Roman" w:cs="Times New Roman"/>
          <w:i/>
        </w:rPr>
        <w:t>El Pasado y el Presente</w:t>
      </w:r>
      <w:r w:rsidRPr="00883FCB">
        <w:rPr>
          <w:rFonts w:ascii="Times New Roman" w:hAnsi="Times New Roman" w:cs="Times New Roman"/>
        </w:rPr>
        <w:t>, México, FCE, 1979</w:t>
      </w:r>
    </w:p>
    <w:p w14:paraId="69F399CB" w14:textId="77777777" w:rsidR="00E91E72" w:rsidRPr="00883FCB" w:rsidRDefault="00E91E72" w:rsidP="00E91E72">
      <w:pPr>
        <w:ind w:left="0" w:hanging="2"/>
        <w:rPr>
          <w:rFonts w:ascii="Times New Roman" w:hAnsi="Times New Roman" w:cs="Times New Roman"/>
        </w:rPr>
      </w:pPr>
    </w:p>
    <w:p w14:paraId="415FE5D3"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Suarez, Santiago, </w:t>
      </w:r>
      <w:r w:rsidRPr="00883FCB">
        <w:rPr>
          <w:rFonts w:ascii="Times New Roman" w:hAnsi="Times New Roman" w:cs="Times New Roman"/>
          <w:i/>
        </w:rPr>
        <w:t>Las Reales audiencias Indianas: fuentes y bibliografía</w:t>
      </w:r>
      <w:r w:rsidRPr="00883FCB">
        <w:rPr>
          <w:rFonts w:ascii="Times New Roman" w:hAnsi="Times New Roman" w:cs="Times New Roman"/>
        </w:rPr>
        <w:t xml:space="preserve">, Caracas, Academia Nacional de </w:t>
      </w:r>
      <w:r w:rsidRPr="00883FCB">
        <w:rPr>
          <w:rFonts w:ascii="Times New Roman" w:hAnsi="Times New Roman" w:cs="Times New Roman"/>
        </w:rPr>
        <w:lastRenderedPageBreak/>
        <w:t xml:space="preserve">Historia, 1989 </w:t>
      </w:r>
    </w:p>
    <w:p w14:paraId="1700AAC5" w14:textId="77777777" w:rsidR="00E91E72" w:rsidRPr="00883FCB" w:rsidRDefault="00E91E72" w:rsidP="00E91E72">
      <w:pPr>
        <w:ind w:left="0" w:hanging="2"/>
        <w:rPr>
          <w:rFonts w:ascii="Times New Roman" w:hAnsi="Times New Roman" w:cs="Times New Roman"/>
        </w:rPr>
      </w:pPr>
    </w:p>
    <w:p w14:paraId="0FA3F640"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Tau Anzoátegui, Víctor, “La disimulación en el Derecho indiano”, en </w:t>
      </w:r>
      <w:r w:rsidRPr="00883FCB">
        <w:rPr>
          <w:rFonts w:ascii="Times New Roman" w:hAnsi="Times New Roman" w:cs="Times New Roman"/>
          <w:i/>
        </w:rPr>
        <w:t>Derecho y Administración Pública. Actas del XII Congreso Internacional de Historia del Derecho Indiano,</w:t>
      </w:r>
      <w:r w:rsidRPr="00883FCB">
        <w:rPr>
          <w:rFonts w:ascii="Times New Roman" w:hAnsi="Times New Roman" w:cs="Times New Roman"/>
        </w:rPr>
        <w:t xml:space="preserve"> Castilla – </w:t>
      </w:r>
      <w:smartTag w:uri="urn:schemas-microsoft-com:office:smarttags" w:element="PersonName">
        <w:smartTagPr>
          <w:attr w:name="ProductID" w:val="La Mancha"/>
        </w:smartTagPr>
        <w:r w:rsidRPr="00883FCB">
          <w:rPr>
            <w:rFonts w:ascii="Times New Roman" w:hAnsi="Times New Roman" w:cs="Times New Roman"/>
          </w:rPr>
          <w:t>La Mancha</w:t>
        </w:r>
      </w:smartTag>
      <w:r w:rsidRPr="00883FCB">
        <w:rPr>
          <w:rFonts w:ascii="Times New Roman" w:hAnsi="Times New Roman" w:cs="Times New Roman"/>
        </w:rPr>
        <w:t>, 1998, Volumen II, pp. 1733-1752</w:t>
      </w:r>
    </w:p>
    <w:p w14:paraId="202AAEF2" w14:textId="77777777" w:rsidR="00E91E72" w:rsidRPr="00883FCB" w:rsidRDefault="00E91E72" w:rsidP="00E91E72">
      <w:pPr>
        <w:ind w:left="0" w:hanging="2"/>
        <w:jc w:val="both"/>
        <w:rPr>
          <w:rFonts w:ascii="Times New Roman" w:hAnsi="Times New Roman" w:cs="Times New Roman"/>
        </w:rPr>
      </w:pPr>
    </w:p>
    <w:p w14:paraId="20864E83"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Tau Anzoátegui, Víctor;  </w:t>
      </w:r>
      <w:r w:rsidRPr="00883FCB">
        <w:rPr>
          <w:rFonts w:ascii="Times New Roman" w:hAnsi="Times New Roman" w:cs="Times New Roman"/>
          <w:i/>
        </w:rPr>
        <w:t xml:space="preserve">La ley en América Hispana. Del Descubrimiento a </w:t>
      </w:r>
      <w:smartTag w:uri="urn:schemas-microsoft-com:office:smarttags" w:element="PersonName">
        <w:smartTagPr>
          <w:attr w:name="ProductID" w:val="la Emancipaci￳n"/>
        </w:smartTagPr>
        <w:r w:rsidRPr="00883FCB">
          <w:rPr>
            <w:rFonts w:ascii="Times New Roman" w:hAnsi="Times New Roman" w:cs="Times New Roman"/>
            <w:i/>
          </w:rPr>
          <w:t>la Emancipación</w:t>
        </w:r>
      </w:smartTag>
      <w:r w:rsidRPr="00883FCB">
        <w:rPr>
          <w:rFonts w:ascii="Times New Roman" w:hAnsi="Times New Roman" w:cs="Times New Roman"/>
        </w:rPr>
        <w:t xml:space="preserve">, Buenos Aires, Academia Nacional de </w:t>
      </w:r>
      <w:smartTag w:uri="urn:schemas-microsoft-com:office:smarttags" w:element="PersonName">
        <w:smartTagPr>
          <w:attr w:name="ProductID" w:val="la Historia"/>
        </w:smartTagPr>
        <w:r w:rsidRPr="00883FCB">
          <w:rPr>
            <w:rFonts w:ascii="Times New Roman" w:hAnsi="Times New Roman" w:cs="Times New Roman"/>
          </w:rPr>
          <w:t>la Historia</w:t>
        </w:r>
      </w:smartTag>
      <w:r w:rsidRPr="00883FCB">
        <w:rPr>
          <w:rFonts w:ascii="Times New Roman" w:hAnsi="Times New Roman" w:cs="Times New Roman"/>
        </w:rPr>
        <w:t>, 1992.</w:t>
      </w:r>
    </w:p>
    <w:p w14:paraId="5B7EADD6" w14:textId="77777777" w:rsidR="00E91E72" w:rsidRPr="00883FCB" w:rsidRDefault="00E91E72" w:rsidP="00E91E72">
      <w:pPr>
        <w:ind w:left="0" w:hanging="2"/>
        <w:rPr>
          <w:rFonts w:ascii="Times New Roman" w:hAnsi="Times New Roman" w:cs="Times New Roman"/>
        </w:rPr>
      </w:pPr>
    </w:p>
    <w:p w14:paraId="25DFD811"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 xml:space="preserve">Tau Anzoátegui, Víctor; </w:t>
      </w:r>
      <w:r w:rsidRPr="00883FCB">
        <w:rPr>
          <w:rFonts w:ascii="Times New Roman" w:hAnsi="Times New Roman" w:cs="Times New Roman"/>
          <w:i/>
        </w:rPr>
        <w:t>Nuevos Horizontes en el Estudio del Derecho Indiano</w:t>
      </w:r>
      <w:r w:rsidRPr="00883FCB">
        <w:rPr>
          <w:rFonts w:ascii="Times New Roman" w:hAnsi="Times New Roman" w:cs="Times New Roman"/>
        </w:rPr>
        <w:t>, Buenos Aires, 1997</w:t>
      </w:r>
    </w:p>
    <w:p w14:paraId="5399846A" w14:textId="77777777" w:rsidR="00DD4709" w:rsidRDefault="00DD4709" w:rsidP="00E91E72">
      <w:pPr>
        <w:ind w:left="0" w:hanging="2"/>
        <w:rPr>
          <w:rFonts w:ascii="Times New Roman" w:hAnsi="Times New Roman" w:cs="Times New Roman"/>
        </w:rPr>
      </w:pPr>
    </w:p>
    <w:p w14:paraId="326E756E" w14:textId="77777777" w:rsidR="00DD4709" w:rsidRPr="00883FCB" w:rsidRDefault="00DD4709" w:rsidP="00DD4709">
      <w:pPr>
        <w:ind w:left="0" w:hanging="2"/>
        <w:jc w:val="both"/>
        <w:rPr>
          <w:rFonts w:ascii="Times New Roman" w:hAnsi="Times New Roman" w:cs="Times New Roman"/>
        </w:rPr>
      </w:pPr>
      <w:r w:rsidRPr="00883FCB">
        <w:rPr>
          <w:rFonts w:ascii="Times New Roman" w:hAnsi="Times New Roman" w:cs="Times New Roman"/>
        </w:rPr>
        <w:t>T</w:t>
      </w:r>
      <w:r>
        <w:rPr>
          <w:rFonts w:ascii="Times New Roman" w:hAnsi="Times New Roman" w:cs="Times New Roman"/>
        </w:rPr>
        <w:t>au Anzoátegui</w:t>
      </w:r>
      <w:r w:rsidRPr="00883FCB">
        <w:rPr>
          <w:rFonts w:ascii="Times New Roman" w:hAnsi="Times New Roman" w:cs="Times New Roman"/>
        </w:rPr>
        <w:t xml:space="preserve">, Víctor, “El Historiador ante el Derecho”, en </w:t>
      </w:r>
      <w:r w:rsidRPr="00883FCB">
        <w:rPr>
          <w:rFonts w:ascii="Times New Roman" w:hAnsi="Times New Roman" w:cs="Times New Roman"/>
          <w:i/>
        </w:rPr>
        <w:t>Academia Nacional de Derecho y Ciencias Sociales de Buenos Aires</w:t>
      </w:r>
      <w:r w:rsidRPr="00883FCB">
        <w:rPr>
          <w:rFonts w:ascii="Times New Roman" w:hAnsi="Times New Roman" w:cs="Times New Roman"/>
        </w:rPr>
        <w:t>, Nro. 40, 2002</w:t>
      </w:r>
    </w:p>
    <w:p w14:paraId="529BC50B" w14:textId="77777777" w:rsidR="00DD4709" w:rsidRDefault="00DD4709" w:rsidP="00DD4709">
      <w:pPr>
        <w:ind w:left="0" w:hanging="2"/>
        <w:jc w:val="both"/>
        <w:rPr>
          <w:rFonts w:ascii="Times New Roman" w:hAnsi="Times New Roman" w:cs="Times New Roman"/>
        </w:rPr>
      </w:pPr>
    </w:p>
    <w:p w14:paraId="4379CB06" w14:textId="4C59558C" w:rsidR="00DD4709" w:rsidRDefault="00DD4709" w:rsidP="00DD4709">
      <w:pPr>
        <w:ind w:left="0" w:hanging="2"/>
        <w:jc w:val="both"/>
        <w:rPr>
          <w:rFonts w:ascii="Times New Roman" w:hAnsi="Times New Roman" w:cs="Times New Roman"/>
        </w:rPr>
      </w:pPr>
      <w:r w:rsidRPr="00883FCB">
        <w:rPr>
          <w:rFonts w:ascii="Times New Roman" w:hAnsi="Times New Roman" w:cs="Times New Roman"/>
        </w:rPr>
        <w:t>T</w:t>
      </w:r>
      <w:r>
        <w:rPr>
          <w:rFonts w:ascii="Times New Roman" w:hAnsi="Times New Roman" w:cs="Times New Roman"/>
        </w:rPr>
        <w:t>au Anzoátegui</w:t>
      </w:r>
      <w:r w:rsidRPr="00883FCB">
        <w:rPr>
          <w:rFonts w:ascii="Times New Roman" w:hAnsi="Times New Roman" w:cs="Times New Roman"/>
        </w:rPr>
        <w:t xml:space="preserve">, Víctor, “La Monarquía. Poder central y poderes locales”, en </w:t>
      </w:r>
      <w:r w:rsidRPr="00883FCB">
        <w:rPr>
          <w:rFonts w:ascii="Times New Roman" w:hAnsi="Times New Roman" w:cs="Times New Roman"/>
          <w:i/>
        </w:rPr>
        <w:t>Nueva Historia de la Nación Argentina</w:t>
      </w:r>
      <w:r w:rsidRPr="00883FCB">
        <w:rPr>
          <w:rFonts w:ascii="Times New Roman" w:hAnsi="Times New Roman" w:cs="Times New Roman"/>
        </w:rPr>
        <w:t>, Buenos Aires, Academia Nacional de la Historia - E</w:t>
      </w:r>
      <w:r>
        <w:rPr>
          <w:rFonts w:ascii="Times New Roman" w:hAnsi="Times New Roman" w:cs="Times New Roman"/>
        </w:rPr>
        <w:t>ditorial Planeta, 1999, Tomo II</w:t>
      </w:r>
    </w:p>
    <w:p w14:paraId="70B9357C" w14:textId="77777777" w:rsidR="00DD4709" w:rsidRDefault="00DD4709" w:rsidP="00DD4709">
      <w:pPr>
        <w:ind w:left="0" w:hanging="2"/>
        <w:jc w:val="both"/>
        <w:rPr>
          <w:rFonts w:ascii="Times New Roman" w:hAnsi="Times New Roman" w:cs="Times New Roman"/>
        </w:rPr>
      </w:pPr>
    </w:p>
    <w:p w14:paraId="6DF9E9D7" w14:textId="77777777" w:rsidR="00DD4709" w:rsidRPr="00883FCB" w:rsidRDefault="00DD4709" w:rsidP="00DD4709">
      <w:pPr>
        <w:ind w:left="0" w:hanging="2"/>
        <w:jc w:val="both"/>
        <w:rPr>
          <w:rFonts w:ascii="Times New Roman" w:hAnsi="Times New Roman" w:cs="Times New Roman"/>
        </w:rPr>
      </w:pPr>
      <w:proofErr w:type="spellStart"/>
      <w:r w:rsidRPr="00883FCB">
        <w:rPr>
          <w:rFonts w:ascii="Times New Roman" w:hAnsi="Times New Roman" w:cs="Times New Roman"/>
        </w:rPr>
        <w:t>T</w:t>
      </w:r>
      <w:r>
        <w:rPr>
          <w:rFonts w:ascii="Times New Roman" w:hAnsi="Times New Roman" w:cs="Times New Roman"/>
        </w:rPr>
        <w:t>erráneo</w:t>
      </w:r>
      <w:proofErr w:type="spellEnd"/>
      <w:r w:rsidRPr="00883FCB">
        <w:rPr>
          <w:rFonts w:ascii="Times New Roman" w:hAnsi="Times New Roman" w:cs="Times New Roman"/>
        </w:rPr>
        <w:t xml:space="preserve">, Sebastián, “Derecho Canónico Indiano: Una hipótesis sobre su naturaleza y contenido”, en </w:t>
      </w:r>
      <w:r w:rsidRPr="00883FCB">
        <w:rPr>
          <w:rFonts w:ascii="Times New Roman" w:hAnsi="Times New Roman" w:cs="Times New Roman"/>
          <w:i/>
        </w:rPr>
        <w:t xml:space="preserve"> Revista de Historia del Derecho</w:t>
      </w:r>
      <w:r w:rsidRPr="00883FCB">
        <w:rPr>
          <w:rFonts w:ascii="Times New Roman" w:hAnsi="Times New Roman" w:cs="Times New Roman"/>
        </w:rPr>
        <w:t>, Nro. 46, 2013</w:t>
      </w:r>
    </w:p>
    <w:p w14:paraId="278CCB67" w14:textId="77777777" w:rsidR="00DD4709" w:rsidRDefault="00DD4709" w:rsidP="00DD4709">
      <w:pPr>
        <w:ind w:left="0" w:hanging="2"/>
        <w:jc w:val="both"/>
        <w:rPr>
          <w:rFonts w:ascii="Times New Roman" w:hAnsi="Times New Roman" w:cs="Times New Roman"/>
        </w:rPr>
      </w:pPr>
    </w:p>
    <w:p w14:paraId="0C45D49B" w14:textId="30B165AF" w:rsidR="00DD4709" w:rsidRPr="00883FCB" w:rsidRDefault="00DD4709" w:rsidP="00DD4709">
      <w:pPr>
        <w:ind w:left="0" w:hanging="2"/>
        <w:jc w:val="both"/>
        <w:rPr>
          <w:rFonts w:ascii="Times New Roman" w:hAnsi="Times New Roman" w:cs="Times New Roman"/>
        </w:rPr>
      </w:pPr>
      <w:proofErr w:type="spellStart"/>
      <w:r w:rsidRPr="00883FCB">
        <w:rPr>
          <w:rFonts w:ascii="Times New Roman" w:hAnsi="Times New Roman" w:cs="Times New Roman"/>
        </w:rPr>
        <w:t>T</w:t>
      </w:r>
      <w:r>
        <w:rPr>
          <w:rFonts w:ascii="Times New Roman" w:hAnsi="Times New Roman" w:cs="Times New Roman"/>
        </w:rPr>
        <w:t>erranéo</w:t>
      </w:r>
      <w:proofErr w:type="spellEnd"/>
      <w:r w:rsidRPr="00883FCB">
        <w:rPr>
          <w:rFonts w:ascii="Times New Roman" w:hAnsi="Times New Roman" w:cs="Times New Roman"/>
        </w:rPr>
        <w:t xml:space="preserve">, Sebastián, “El oficio de juez en la Iglesia indiana”, en </w:t>
      </w:r>
      <w:r w:rsidRPr="00883FCB">
        <w:rPr>
          <w:rFonts w:ascii="Times New Roman" w:hAnsi="Times New Roman" w:cs="Times New Roman"/>
          <w:i/>
        </w:rPr>
        <w:t>Anuario Argentino de Derecho Canónico</w:t>
      </w:r>
      <w:r>
        <w:rPr>
          <w:rFonts w:ascii="Times New Roman" w:hAnsi="Times New Roman" w:cs="Times New Roman"/>
        </w:rPr>
        <w:t>, Nro. 21, 2015</w:t>
      </w:r>
    </w:p>
    <w:p w14:paraId="1770B82E" w14:textId="77777777" w:rsidR="00E91E72" w:rsidRPr="00883FCB" w:rsidRDefault="00E91E72" w:rsidP="00E91E72">
      <w:pPr>
        <w:ind w:left="0" w:hanging="2"/>
        <w:rPr>
          <w:rFonts w:ascii="Times New Roman" w:hAnsi="Times New Roman" w:cs="Times New Roman"/>
        </w:rPr>
      </w:pPr>
    </w:p>
    <w:p w14:paraId="5A56726F"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Tomás y Valiente, Francisco, </w:t>
      </w:r>
      <w:r w:rsidRPr="00883FCB">
        <w:rPr>
          <w:rFonts w:ascii="Times New Roman" w:hAnsi="Times New Roman" w:cs="Times New Roman"/>
          <w:i/>
        </w:rPr>
        <w:t xml:space="preserve">Sexo barroco y otras transgresiones </w:t>
      </w:r>
      <w:proofErr w:type="spellStart"/>
      <w:r w:rsidRPr="00883FCB">
        <w:rPr>
          <w:rFonts w:ascii="Times New Roman" w:hAnsi="Times New Roman" w:cs="Times New Roman"/>
          <w:i/>
        </w:rPr>
        <w:t>premodernas</w:t>
      </w:r>
      <w:proofErr w:type="spellEnd"/>
      <w:r w:rsidRPr="00883FCB">
        <w:rPr>
          <w:rFonts w:ascii="Times New Roman" w:hAnsi="Times New Roman" w:cs="Times New Roman"/>
        </w:rPr>
        <w:t>, Madrid, Alianza, 1990</w:t>
      </w:r>
    </w:p>
    <w:p w14:paraId="4170EF3B" w14:textId="77777777" w:rsidR="00E91E72" w:rsidRPr="00883FCB" w:rsidRDefault="00E91E72" w:rsidP="00E91E72">
      <w:pPr>
        <w:ind w:left="0" w:hanging="2"/>
        <w:jc w:val="both"/>
        <w:rPr>
          <w:rFonts w:ascii="Times New Roman" w:hAnsi="Times New Roman" w:cs="Times New Roman"/>
        </w:rPr>
      </w:pPr>
    </w:p>
    <w:p w14:paraId="24967B49" w14:textId="77777777" w:rsidR="00E91E72" w:rsidRPr="00883FCB" w:rsidRDefault="00E91E72" w:rsidP="00E91E72">
      <w:pPr>
        <w:ind w:left="0" w:hanging="2"/>
        <w:jc w:val="both"/>
        <w:rPr>
          <w:rFonts w:ascii="Times New Roman" w:hAnsi="Times New Roman" w:cs="Times New Roman"/>
        </w:rPr>
      </w:pPr>
      <w:r w:rsidRPr="00883FCB">
        <w:rPr>
          <w:rFonts w:ascii="Times New Roman" w:hAnsi="Times New Roman" w:cs="Times New Roman"/>
        </w:rPr>
        <w:t xml:space="preserve">Torre Sanz, David; </w:t>
      </w:r>
      <w:r w:rsidRPr="00883FCB">
        <w:rPr>
          <w:rFonts w:ascii="Times New Roman" w:hAnsi="Times New Roman" w:cs="Times New Roman"/>
          <w:i/>
        </w:rPr>
        <w:t xml:space="preserve">La administración central castellana en </w:t>
      </w:r>
      <w:smartTag w:uri="urn:schemas-microsoft-com:office:smarttags" w:element="PersonName">
        <w:smartTagPr>
          <w:attr w:name="ProductID" w:val="la Baja Edad"/>
        </w:smartTagPr>
        <w:r w:rsidRPr="00883FCB">
          <w:rPr>
            <w:rFonts w:ascii="Times New Roman" w:hAnsi="Times New Roman" w:cs="Times New Roman"/>
            <w:i/>
          </w:rPr>
          <w:t>la Baja Edad</w:t>
        </w:r>
      </w:smartTag>
      <w:r w:rsidRPr="00883FCB">
        <w:rPr>
          <w:rFonts w:ascii="Times New Roman" w:hAnsi="Times New Roman" w:cs="Times New Roman"/>
          <w:i/>
        </w:rPr>
        <w:t xml:space="preserve"> Media</w:t>
      </w:r>
      <w:r w:rsidRPr="00883FCB">
        <w:rPr>
          <w:rFonts w:ascii="Times New Roman" w:hAnsi="Times New Roman" w:cs="Times New Roman"/>
        </w:rPr>
        <w:t>, Valladolid, Universidad de Valladolid, 1982</w:t>
      </w:r>
    </w:p>
    <w:p w14:paraId="3C04529F" w14:textId="77777777" w:rsidR="00E91E72" w:rsidRPr="00883FCB" w:rsidRDefault="00E91E72" w:rsidP="00E91E72">
      <w:pPr>
        <w:ind w:left="0" w:hanging="2"/>
        <w:jc w:val="both"/>
        <w:rPr>
          <w:rFonts w:ascii="Times New Roman" w:hAnsi="Times New Roman" w:cs="Times New Roman"/>
        </w:rPr>
      </w:pPr>
    </w:p>
    <w:p w14:paraId="0CE272F5" w14:textId="77777777" w:rsidR="00E91E72" w:rsidRPr="00883FCB" w:rsidRDefault="00E91E72" w:rsidP="00E91E72">
      <w:pPr>
        <w:ind w:left="0" w:hanging="2"/>
        <w:jc w:val="both"/>
        <w:rPr>
          <w:rFonts w:ascii="Times New Roman" w:hAnsi="Times New Roman" w:cs="Times New Roman"/>
        </w:rPr>
      </w:pPr>
      <w:proofErr w:type="spellStart"/>
      <w:r w:rsidRPr="00883FCB">
        <w:rPr>
          <w:rFonts w:ascii="Times New Roman" w:hAnsi="Times New Roman" w:cs="Times New Roman"/>
        </w:rPr>
        <w:t>Trazegnies</w:t>
      </w:r>
      <w:proofErr w:type="spellEnd"/>
      <w:r w:rsidRPr="00883FCB">
        <w:rPr>
          <w:rFonts w:ascii="Times New Roman" w:hAnsi="Times New Roman" w:cs="Times New Roman"/>
        </w:rPr>
        <w:t xml:space="preserve">, Ferdinand de, “Los Vázquez de Velasco”, </w:t>
      </w:r>
      <w:r w:rsidRPr="00883FCB">
        <w:rPr>
          <w:rFonts w:ascii="Times New Roman" w:hAnsi="Times New Roman" w:cs="Times New Roman"/>
          <w:i/>
        </w:rPr>
        <w:t>Revista Histórica</w:t>
      </w:r>
      <w:r w:rsidRPr="00883FCB">
        <w:rPr>
          <w:rFonts w:ascii="Times New Roman" w:hAnsi="Times New Roman" w:cs="Times New Roman"/>
        </w:rPr>
        <w:t>, Lima, XVI, 1943</w:t>
      </w:r>
    </w:p>
    <w:p w14:paraId="6660E8A2" w14:textId="77777777" w:rsidR="00E91E72" w:rsidRPr="00883FCB" w:rsidRDefault="00E91E72" w:rsidP="00E91E72">
      <w:pPr>
        <w:ind w:left="0" w:hanging="2"/>
        <w:jc w:val="both"/>
        <w:rPr>
          <w:rFonts w:ascii="Times New Roman" w:hAnsi="Times New Roman" w:cs="Times New Roman"/>
        </w:rPr>
      </w:pPr>
    </w:p>
    <w:p w14:paraId="2EC98191" w14:textId="77777777" w:rsidR="00E91E72" w:rsidRPr="00883FCB" w:rsidRDefault="00E91E72" w:rsidP="00E91E72">
      <w:pPr>
        <w:ind w:left="0" w:hanging="2"/>
        <w:rPr>
          <w:rFonts w:ascii="Times New Roman" w:hAnsi="Times New Roman" w:cs="Times New Roman"/>
        </w:rPr>
      </w:pPr>
      <w:r w:rsidRPr="00883FCB">
        <w:rPr>
          <w:rFonts w:ascii="Times New Roman" w:hAnsi="Times New Roman" w:cs="Times New Roman"/>
        </w:rPr>
        <w:t xml:space="preserve">Trelles </w:t>
      </w:r>
      <w:proofErr w:type="spellStart"/>
      <w:r w:rsidRPr="00883FCB">
        <w:rPr>
          <w:rFonts w:ascii="Times New Roman" w:hAnsi="Times New Roman" w:cs="Times New Roman"/>
        </w:rPr>
        <w:t>Arestegui</w:t>
      </w:r>
      <w:proofErr w:type="spellEnd"/>
      <w:r w:rsidRPr="00883FCB">
        <w:rPr>
          <w:rFonts w:ascii="Times New Roman" w:hAnsi="Times New Roman" w:cs="Times New Roman"/>
        </w:rPr>
        <w:t xml:space="preserve">, Efraín, </w:t>
      </w:r>
      <w:r w:rsidRPr="00883FCB">
        <w:rPr>
          <w:rFonts w:ascii="Times New Roman" w:hAnsi="Times New Roman" w:cs="Times New Roman"/>
          <w:i/>
        </w:rPr>
        <w:t xml:space="preserve">Lucas Martínez </w:t>
      </w:r>
      <w:proofErr w:type="spellStart"/>
      <w:r w:rsidRPr="00883FCB">
        <w:rPr>
          <w:rFonts w:ascii="Times New Roman" w:hAnsi="Times New Roman" w:cs="Times New Roman"/>
          <w:i/>
        </w:rPr>
        <w:t>Vegazo</w:t>
      </w:r>
      <w:proofErr w:type="spellEnd"/>
      <w:r w:rsidRPr="00883FCB">
        <w:rPr>
          <w:rFonts w:ascii="Times New Roman" w:hAnsi="Times New Roman" w:cs="Times New Roman"/>
          <w:i/>
        </w:rPr>
        <w:t>: funcionamiento de una encomienda peruana inicial</w:t>
      </w:r>
      <w:r w:rsidRPr="00883FCB">
        <w:rPr>
          <w:rFonts w:ascii="Times New Roman" w:hAnsi="Times New Roman" w:cs="Times New Roman"/>
        </w:rPr>
        <w:t>, Lima, PUCP, 1991</w:t>
      </w:r>
    </w:p>
    <w:p w14:paraId="037C750A" w14:textId="77777777" w:rsidR="00E91E72" w:rsidRPr="00883FCB" w:rsidRDefault="00E91E72" w:rsidP="00E91E72">
      <w:pPr>
        <w:ind w:left="0" w:hanging="2"/>
        <w:rPr>
          <w:rFonts w:ascii="Times New Roman" w:hAnsi="Times New Roman" w:cs="Times New Roman"/>
        </w:rPr>
      </w:pPr>
    </w:p>
    <w:p w14:paraId="58A2C08C" w14:textId="77777777" w:rsidR="00E91E72" w:rsidRPr="00883FCB" w:rsidRDefault="00E91E72" w:rsidP="00E91E72">
      <w:pPr>
        <w:ind w:left="0" w:hanging="2"/>
        <w:rPr>
          <w:rFonts w:ascii="Times New Roman" w:hAnsi="Times New Roman" w:cs="Times New Roman"/>
          <w:lang w:val="es-ES_tradnl"/>
        </w:rPr>
      </w:pPr>
      <w:proofErr w:type="spellStart"/>
      <w:r w:rsidRPr="00883FCB">
        <w:rPr>
          <w:rFonts w:ascii="Times New Roman" w:hAnsi="Times New Roman" w:cs="Times New Roman"/>
          <w:lang w:val="es-ES_tradnl"/>
        </w:rPr>
        <w:t>Valdeavellano</w:t>
      </w:r>
      <w:proofErr w:type="spellEnd"/>
      <w:r w:rsidRPr="00883FCB">
        <w:rPr>
          <w:rFonts w:ascii="Times New Roman" w:hAnsi="Times New Roman" w:cs="Times New Roman"/>
          <w:lang w:val="es-ES_tradnl"/>
        </w:rPr>
        <w:t xml:space="preserve">, L., </w:t>
      </w:r>
      <w:r w:rsidRPr="00883FCB">
        <w:rPr>
          <w:rFonts w:ascii="Times New Roman" w:hAnsi="Times New Roman" w:cs="Times New Roman"/>
          <w:i/>
          <w:lang w:val="es-ES_tradnl"/>
        </w:rPr>
        <w:t>Curso de Historia de las Instituciones españolas</w:t>
      </w:r>
      <w:r w:rsidRPr="00883FCB">
        <w:rPr>
          <w:rFonts w:ascii="Times New Roman" w:hAnsi="Times New Roman" w:cs="Times New Roman"/>
          <w:lang w:val="es-ES_tradnl"/>
        </w:rPr>
        <w:t xml:space="preserve">, Madrid, Biblioteca de </w:t>
      </w:r>
      <w:smartTag w:uri="urn:schemas-microsoft-com:office:smarttags" w:element="PersonName">
        <w:smartTagPr>
          <w:attr w:name="ProductID" w:val="la Revista"/>
        </w:smartTagPr>
        <w:r w:rsidRPr="00883FCB">
          <w:rPr>
            <w:rFonts w:ascii="Times New Roman" w:hAnsi="Times New Roman" w:cs="Times New Roman"/>
            <w:lang w:val="es-ES_tradnl"/>
          </w:rPr>
          <w:t>la Revista</w:t>
        </w:r>
      </w:smartTag>
      <w:r w:rsidRPr="00883FCB">
        <w:rPr>
          <w:rFonts w:ascii="Times New Roman" w:hAnsi="Times New Roman" w:cs="Times New Roman"/>
          <w:lang w:val="es-ES_tradnl"/>
        </w:rPr>
        <w:t xml:space="preserve"> de occidente, 1977</w:t>
      </w:r>
    </w:p>
    <w:p w14:paraId="76C1925F" w14:textId="77777777" w:rsidR="00E91E72" w:rsidRPr="00883FCB" w:rsidRDefault="00E91E72" w:rsidP="00E91E72">
      <w:pPr>
        <w:ind w:left="0" w:hanging="2"/>
        <w:rPr>
          <w:rFonts w:ascii="Times New Roman" w:hAnsi="Times New Roman" w:cs="Times New Roman"/>
          <w:lang w:val="es-ES_tradnl"/>
        </w:rPr>
      </w:pPr>
    </w:p>
    <w:p w14:paraId="7B194CB4" w14:textId="77777777" w:rsidR="00E91E72" w:rsidRPr="00883FCB" w:rsidRDefault="00E91E72" w:rsidP="00E91E72">
      <w:pPr>
        <w:ind w:left="0" w:hanging="2"/>
        <w:rPr>
          <w:rFonts w:ascii="Times New Roman" w:hAnsi="Times New Roman" w:cs="Times New Roman"/>
        </w:rPr>
      </w:pPr>
      <w:proofErr w:type="spellStart"/>
      <w:r w:rsidRPr="00883FCB">
        <w:rPr>
          <w:rFonts w:ascii="Times New Roman" w:hAnsi="Times New Roman" w:cs="Times New Roman"/>
        </w:rPr>
        <w:t>Valega</w:t>
      </w:r>
      <w:proofErr w:type="spellEnd"/>
      <w:r w:rsidRPr="00883FCB">
        <w:rPr>
          <w:rFonts w:ascii="Times New Roman" w:hAnsi="Times New Roman" w:cs="Times New Roman"/>
        </w:rPr>
        <w:t xml:space="preserve">, José M., </w:t>
      </w:r>
      <w:r w:rsidRPr="00883FCB">
        <w:rPr>
          <w:rFonts w:ascii="Times New Roman" w:hAnsi="Times New Roman" w:cs="Times New Roman"/>
          <w:i/>
        </w:rPr>
        <w:t>El virreinato del Perú</w:t>
      </w:r>
      <w:r w:rsidRPr="00883FCB">
        <w:rPr>
          <w:rFonts w:ascii="Times New Roman" w:hAnsi="Times New Roman" w:cs="Times New Roman"/>
        </w:rPr>
        <w:t>, Lima, 1939</w:t>
      </w:r>
    </w:p>
    <w:p w14:paraId="14A0A1E2" w14:textId="77777777" w:rsidR="00E91E72" w:rsidRPr="00883FCB" w:rsidRDefault="00E91E72" w:rsidP="00E91E72">
      <w:pPr>
        <w:ind w:left="0" w:hanging="2"/>
        <w:rPr>
          <w:rFonts w:ascii="Times New Roman" w:hAnsi="Times New Roman" w:cs="Times New Roman"/>
        </w:rPr>
      </w:pPr>
    </w:p>
    <w:p w14:paraId="716F24C1" w14:textId="77777777" w:rsidR="00E91E72" w:rsidRDefault="00E91E72" w:rsidP="00E91E72">
      <w:pPr>
        <w:ind w:left="0" w:hanging="2"/>
        <w:rPr>
          <w:rFonts w:ascii="Times New Roman" w:hAnsi="Times New Roman" w:cs="Times New Roman"/>
        </w:rPr>
      </w:pPr>
      <w:r w:rsidRPr="00883FCB">
        <w:rPr>
          <w:rFonts w:ascii="Times New Roman" w:hAnsi="Times New Roman" w:cs="Times New Roman"/>
        </w:rPr>
        <w:t xml:space="preserve">Vallejo, Jesús, "Acerca del fruto del árbol de los jueces. Escenarios de la justicia en la cultura del </w:t>
      </w:r>
      <w:proofErr w:type="spellStart"/>
      <w:r w:rsidRPr="00883FCB">
        <w:rPr>
          <w:rFonts w:ascii="Times New Roman" w:hAnsi="Times New Roman" w:cs="Times New Roman"/>
        </w:rPr>
        <w:t>Ius</w:t>
      </w:r>
      <w:proofErr w:type="spellEnd"/>
      <w:r w:rsidRPr="00883FCB">
        <w:rPr>
          <w:rFonts w:ascii="Times New Roman" w:hAnsi="Times New Roman" w:cs="Times New Roman"/>
        </w:rPr>
        <w:t xml:space="preserve"> </w:t>
      </w:r>
      <w:proofErr w:type="spellStart"/>
      <w:r w:rsidRPr="00883FCB">
        <w:rPr>
          <w:rFonts w:ascii="Times New Roman" w:hAnsi="Times New Roman" w:cs="Times New Roman"/>
        </w:rPr>
        <w:t>Commune</w:t>
      </w:r>
      <w:proofErr w:type="spellEnd"/>
      <w:r w:rsidRPr="00883FCB">
        <w:rPr>
          <w:rFonts w:ascii="Times New Roman" w:hAnsi="Times New Roman" w:cs="Times New Roman"/>
        </w:rPr>
        <w:t xml:space="preserve">", en </w:t>
      </w:r>
      <w:smartTag w:uri="urn:schemas-microsoft-com:office:smarttags" w:element="PersonName">
        <w:smartTagPr>
          <w:attr w:name="ProductID" w:val="la Justicia"/>
        </w:smartTagPr>
        <w:r w:rsidRPr="00883FCB">
          <w:rPr>
            <w:rFonts w:ascii="Times New Roman" w:hAnsi="Times New Roman" w:cs="Times New Roman"/>
            <w:i/>
          </w:rPr>
          <w:t>La Justicia</w:t>
        </w:r>
      </w:smartTag>
      <w:r w:rsidRPr="00883FCB">
        <w:rPr>
          <w:rFonts w:ascii="Times New Roman" w:hAnsi="Times New Roman" w:cs="Times New Roman"/>
          <w:i/>
        </w:rPr>
        <w:t xml:space="preserve"> en el Derecho Privado y en el Derecho Público</w:t>
      </w:r>
      <w:r w:rsidRPr="00883FCB">
        <w:rPr>
          <w:rFonts w:ascii="Times New Roman" w:hAnsi="Times New Roman" w:cs="Times New Roman"/>
        </w:rPr>
        <w:t>, Edición de Hierro Liborio y Francisco Laporta, UAM, Madrid, 1998</w:t>
      </w:r>
    </w:p>
    <w:p w14:paraId="0210700D" w14:textId="77777777" w:rsidR="00DD4709" w:rsidRDefault="00DD4709" w:rsidP="00E91E72">
      <w:pPr>
        <w:ind w:left="0" w:hanging="2"/>
        <w:rPr>
          <w:rFonts w:ascii="Times New Roman" w:hAnsi="Times New Roman" w:cs="Times New Roman"/>
        </w:rPr>
      </w:pPr>
    </w:p>
    <w:p w14:paraId="4BA74544" w14:textId="3BBE7DA1" w:rsidR="00DD4709" w:rsidRPr="00883FCB" w:rsidRDefault="00DD4709" w:rsidP="00DD4709">
      <w:pPr>
        <w:ind w:left="0" w:hanging="2"/>
        <w:jc w:val="both"/>
        <w:rPr>
          <w:rFonts w:ascii="Times New Roman" w:hAnsi="Times New Roman" w:cs="Times New Roman"/>
        </w:rPr>
      </w:pPr>
      <w:r w:rsidRPr="00883FCB">
        <w:rPr>
          <w:rFonts w:ascii="Times New Roman" w:hAnsi="Times New Roman" w:cs="Times New Roman"/>
        </w:rPr>
        <w:t>V</w:t>
      </w:r>
      <w:r>
        <w:rPr>
          <w:rFonts w:ascii="Times New Roman" w:hAnsi="Times New Roman" w:cs="Times New Roman"/>
        </w:rPr>
        <w:t>allejo</w:t>
      </w:r>
      <w:r w:rsidRPr="00883FCB">
        <w:rPr>
          <w:rFonts w:ascii="Times New Roman" w:hAnsi="Times New Roman" w:cs="Times New Roman"/>
        </w:rPr>
        <w:t xml:space="preserve">, Jesús, </w:t>
      </w:r>
      <w:r w:rsidRPr="00883FCB">
        <w:rPr>
          <w:rFonts w:ascii="Times New Roman" w:hAnsi="Times New Roman" w:cs="Times New Roman"/>
          <w:i/>
        </w:rPr>
        <w:t>Ruda equidad, Ley consumada. Concepción de la potestad normativa (1250-1350)</w:t>
      </w:r>
      <w:r w:rsidRPr="00883FCB">
        <w:rPr>
          <w:rFonts w:ascii="Times New Roman" w:hAnsi="Times New Roman" w:cs="Times New Roman"/>
        </w:rPr>
        <w:t>, Madrid, Centro de E</w:t>
      </w:r>
      <w:r>
        <w:rPr>
          <w:rFonts w:ascii="Times New Roman" w:hAnsi="Times New Roman" w:cs="Times New Roman"/>
        </w:rPr>
        <w:t>studios Constitucionales, 1992</w:t>
      </w:r>
    </w:p>
    <w:p w14:paraId="4FE1EF28" w14:textId="77777777" w:rsidR="00E91E72" w:rsidRPr="00883FCB" w:rsidRDefault="00E91E72" w:rsidP="00E91E72">
      <w:pPr>
        <w:ind w:left="0" w:hanging="2"/>
        <w:rPr>
          <w:rFonts w:ascii="Times New Roman" w:hAnsi="Times New Roman" w:cs="Times New Roman"/>
        </w:rPr>
      </w:pPr>
    </w:p>
    <w:p w14:paraId="29A0B2B7" w14:textId="77777777" w:rsidR="00E91E72" w:rsidRPr="00883FCB" w:rsidRDefault="00E91E72" w:rsidP="00E91E72">
      <w:pPr>
        <w:ind w:left="0" w:hanging="2"/>
        <w:rPr>
          <w:rFonts w:ascii="Times New Roman" w:hAnsi="Times New Roman" w:cs="Times New Roman"/>
          <w:lang w:val="en-US"/>
        </w:rPr>
      </w:pPr>
      <w:proofErr w:type="gramStart"/>
      <w:r w:rsidRPr="00883FCB">
        <w:rPr>
          <w:rFonts w:ascii="Times New Roman" w:hAnsi="Times New Roman" w:cs="Times New Roman"/>
          <w:lang w:val="en-US"/>
        </w:rPr>
        <w:t>Vigil, Ralph, “</w:t>
      </w:r>
      <w:proofErr w:type="spellStart"/>
      <w:r w:rsidRPr="00883FCB">
        <w:rPr>
          <w:rFonts w:ascii="Times New Roman" w:hAnsi="Times New Roman" w:cs="Times New Roman"/>
          <w:lang w:val="en-US"/>
        </w:rPr>
        <w:t>Oidores</w:t>
      </w:r>
      <w:proofErr w:type="spellEnd"/>
      <w:r w:rsidRPr="00883FCB">
        <w:rPr>
          <w:rFonts w:ascii="Times New Roman" w:hAnsi="Times New Roman" w:cs="Times New Roman"/>
          <w:lang w:val="en-US"/>
        </w:rPr>
        <w:t xml:space="preserve"> </w:t>
      </w:r>
      <w:proofErr w:type="spellStart"/>
      <w:r w:rsidRPr="00883FCB">
        <w:rPr>
          <w:rFonts w:ascii="Times New Roman" w:hAnsi="Times New Roman" w:cs="Times New Roman"/>
          <w:lang w:val="en-US"/>
        </w:rPr>
        <w:t>letrados</w:t>
      </w:r>
      <w:proofErr w:type="spellEnd"/>
      <w:r w:rsidRPr="00883FCB">
        <w:rPr>
          <w:rFonts w:ascii="Times New Roman" w:hAnsi="Times New Roman" w:cs="Times New Roman"/>
          <w:lang w:val="en-US"/>
        </w:rPr>
        <w:t xml:space="preserve"> and the idea of justice”, </w:t>
      </w:r>
      <w:r w:rsidRPr="00883FCB">
        <w:rPr>
          <w:rFonts w:ascii="Times New Roman" w:hAnsi="Times New Roman" w:cs="Times New Roman"/>
          <w:i/>
          <w:lang w:val="en-US"/>
        </w:rPr>
        <w:t>The Americas</w:t>
      </w:r>
      <w:r w:rsidRPr="00883FCB">
        <w:rPr>
          <w:rFonts w:ascii="Times New Roman" w:hAnsi="Times New Roman" w:cs="Times New Roman"/>
          <w:lang w:val="en-US"/>
        </w:rPr>
        <w:t xml:space="preserve">, XLVII, 1990, </w:t>
      </w:r>
      <w:proofErr w:type="spellStart"/>
      <w:r w:rsidRPr="00883FCB">
        <w:rPr>
          <w:rFonts w:ascii="Times New Roman" w:hAnsi="Times New Roman" w:cs="Times New Roman"/>
          <w:lang w:val="en-US"/>
        </w:rPr>
        <w:t>Nro</w:t>
      </w:r>
      <w:proofErr w:type="spellEnd"/>
      <w:r w:rsidRPr="00883FCB">
        <w:rPr>
          <w:rFonts w:ascii="Times New Roman" w:hAnsi="Times New Roman" w:cs="Times New Roman"/>
          <w:lang w:val="en-US"/>
        </w:rPr>
        <w:t>.</w:t>
      </w:r>
      <w:proofErr w:type="gramEnd"/>
      <w:r w:rsidRPr="00883FCB">
        <w:rPr>
          <w:rFonts w:ascii="Times New Roman" w:hAnsi="Times New Roman" w:cs="Times New Roman"/>
          <w:lang w:val="en-US"/>
        </w:rPr>
        <w:t xml:space="preserve"> 1</w:t>
      </w:r>
    </w:p>
    <w:p w14:paraId="01679F89" w14:textId="77777777" w:rsidR="00297DF1" w:rsidRPr="00B63C6D" w:rsidRDefault="00297DF1">
      <w:pPr>
        <w:ind w:left="0" w:hanging="2"/>
        <w:jc w:val="both"/>
        <w:rPr>
          <w:rFonts w:ascii="Times New Roman" w:hAnsi="Times New Roman" w:cs="Times New Roman"/>
          <w:lang w:val="en-US"/>
        </w:rPr>
      </w:pPr>
    </w:p>
    <w:p w14:paraId="01679F8A" w14:textId="77777777" w:rsidR="00297DF1" w:rsidRPr="00B63C6D" w:rsidRDefault="00297DF1">
      <w:pPr>
        <w:ind w:left="0" w:hanging="2"/>
        <w:jc w:val="both"/>
        <w:rPr>
          <w:rFonts w:ascii="Times New Roman" w:hAnsi="Times New Roman" w:cs="Times New Roman"/>
          <w:lang w:val="en-US"/>
        </w:rPr>
      </w:pPr>
      <w:bookmarkStart w:id="2" w:name="_heading=h.1fob9te"/>
      <w:bookmarkEnd w:id="2"/>
    </w:p>
    <w:p w14:paraId="01679F8B"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 xml:space="preserve">Organización del dictado de la materia: </w:t>
      </w:r>
    </w:p>
    <w:p w14:paraId="01679F8C" w14:textId="113664DF"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     </w:t>
      </w:r>
    </w:p>
    <w:p w14:paraId="1394C173" w14:textId="5E7B539D" w:rsidR="00FD5897" w:rsidRPr="00FD5897" w:rsidRDefault="00237A37" w:rsidP="00FD5897">
      <w:pPr>
        <w:ind w:left="0" w:hanging="2"/>
        <w:jc w:val="both"/>
        <w:rPr>
          <w:rFonts w:ascii="Times New Roman" w:hAnsi="Times New Roman" w:cs="Times New Roman"/>
        </w:rPr>
      </w:pPr>
      <w:r w:rsidRPr="003D5B7A">
        <w:rPr>
          <w:rFonts w:ascii="Times New Roman" w:hAnsi="Times New Roman" w:cs="Times New Roman"/>
        </w:rPr>
        <w:t>S</w:t>
      </w:r>
      <w:r w:rsidR="00FD5897" w:rsidRPr="00FD5897">
        <w:rPr>
          <w:rFonts w:ascii="Times New Roman" w:hAnsi="Times New Roman" w:cs="Times New Roman"/>
        </w:rPr>
        <w:t xml:space="preserve">e dicta en modalidad presencial. De forma transitoria, y según lo pautado por la resolución </w:t>
      </w:r>
      <w:r w:rsidR="00C852B5" w:rsidRPr="00C852B5">
        <w:rPr>
          <w:rFonts w:ascii="Times New Roman" w:hAnsi="Times New Roman" w:cs="Times New Roman"/>
        </w:rPr>
        <w:t>REDEC-2021-2174-UBA-DCT#FFYL</w:t>
      </w:r>
      <w:r w:rsidR="00FD5897" w:rsidRPr="00FD5897">
        <w:rPr>
          <w:rFonts w:ascii="Times New Roman" w:hAnsi="Times New Roman" w:cs="Times New Roman"/>
        </w:rPr>
        <w:t xml:space="preserve">, el equipo docente </w:t>
      </w:r>
      <w:r w:rsidR="00DD4709">
        <w:rPr>
          <w:rFonts w:ascii="Times New Roman" w:hAnsi="Times New Roman" w:cs="Times New Roman"/>
        </w:rPr>
        <w:t>opta</w:t>
      </w:r>
      <w:r w:rsidR="00FD5897" w:rsidRPr="00FD5897">
        <w:rPr>
          <w:rFonts w:ascii="Times New Roman" w:hAnsi="Times New Roman" w:cs="Times New Roman"/>
        </w:rPr>
        <w:t xml:space="preserve"> por dictar hasta un treinta por ciento (30%) en modalidad </w:t>
      </w:r>
      <w:r w:rsidR="00FD5897" w:rsidRPr="00FD5897">
        <w:rPr>
          <w:rFonts w:ascii="Times New Roman" w:hAnsi="Times New Roman" w:cs="Times New Roman"/>
        </w:rPr>
        <w:lastRenderedPageBreak/>
        <w:t>virtual mediante actividades exclusivamente asincrónicas. </w:t>
      </w:r>
    </w:p>
    <w:p w14:paraId="4CCE0E93" w14:textId="77777777" w:rsidR="00FD5897" w:rsidRPr="00FD5897" w:rsidRDefault="00FD5897" w:rsidP="00FD5897">
      <w:pPr>
        <w:ind w:left="0" w:hanging="2"/>
        <w:jc w:val="both"/>
        <w:rPr>
          <w:rFonts w:ascii="Times New Roman" w:hAnsi="Times New Roman" w:cs="Times New Roman"/>
        </w:rPr>
      </w:pPr>
      <w:r w:rsidRPr="00FD5897">
        <w:rPr>
          <w:rFonts w:ascii="Times New Roman" w:hAnsi="Times New Roman" w:cs="Times New Roman"/>
        </w:rPr>
        <w:t>El porcentaje de virtualidad y el tipo de actividades a realizar en esa modalidad se informarán a través de la página web de cada carrera antes del inicio de la inscripción.</w:t>
      </w:r>
    </w:p>
    <w:p w14:paraId="1AFCB98F" w14:textId="222FC2A6" w:rsidR="008455B2" w:rsidRPr="003D5B7A" w:rsidRDefault="008455B2">
      <w:pPr>
        <w:spacing w:after="120"/>
        <w:ind w:left="0" w:hanging="2"/>
        <w:jc w:val="both"/>
      </w:pPr>
    </w:p>
    <w:p w14:paraId="147DCD1C" w14:textId="3FBD5150" w:rsidR="00DD4709" w:rsidRDefault="00DA2E2B" w:rsidP="00DD4709">
      <w:pPr>
        <w:pStyle w:val="Prrafodelista"/>
        <w:spacing w:after="120"/>
        <w:ind w:left="0" w:firstLine="0"/>
        <w:jc w:val="both"/>
        <w:rPr>
          <w:b/>
          <w:bCs/>
        </w:rPr>
      </w:pPr>
      <w:r w:rsidRPr="00DD4709">
        <w:rPr>
          <w:b/>
          <w:bCs/>
        </w:rPr>
        <w:t>Carga Horaria:</w:t>
      </w:r>
      <w:r w:rsidR="004C54DF" w:rsidRPr="00DD4709">
        <w:rPr>
          <w:b/>
          <w:bCs/>
        </w:rPr>
        <w:t xml:space="preserve"> </w:t>
      </w:r>
    </w:p>
    <w:p w14:paraId="5CE536A3" w14:textId="77777777" w:rsidR="00ED593A" w:rsidRDefault="00ED593A" w:rsidP="00DD4709">
      <w:pPr>
        <w:pStyle w:val="Prrafodelista"/>
        <w:spacing w:after="120"/>
        <w:ind w:left="0" w:firstLine="0"/>
        <w:jc w:val="both"/>
      </w:pPr>
    </w:p>
    <w:p w14:paraId="01679F8F" w14:textId="39325BF3" w:rsidR="00297DF1" w:rsidRPr="003D5B7A" w:rsidRDefault="00DA2E2B" w:rsidP="00DA2E2B">
      <w:pPr>
        <w:pStyle w:val="Prrafodelista"/>
        <w:numPr>
          <w:ilvl w:val="0"/>
          <w:numId w:val="5"/>
        </w:numPr>
        <w:spacing w:after="120"/>
        <w:ind w:left="0" w:firstLine="0"/>
        <w:jc w:val="both"/>
      </w:pPr>
      <w:r w:rsidRPr="00DD4709">
        <w:rPr>
          <w:rFonts w:ascii="Times New Roman" w:hAnsi="Times New Roman" w:cs="Times New Roman"/>
          <w:b/>
          <w:bCs/>
        </w:rPr>
        <w:t>Materia Cuatrimestral</w:t>
      </w:r>
      <w:r w:rsidRPr="00DD4709">
        <w:rPr>
          <w:rFonts w:ascii="Times New Roman" w:hAnsi="Times New Roman" w:cs="Times New Roman"/>
        </w:rPr>
        <w:t xml:space="preserve">: </w:t>
      </w:r>
      <w:r w:rsidR="00A3390F" w:rsidRPr="00DD4709">
        <w:rPr>
          <w:rFonts w:ascii="Times New Roman" w:hAnsi="Times New Roman" w:cs="Times New Roman"/>
        </w:rPr>
        <w:t xml:space="preserve">La carga horaria </w:t>
      </w:r>
      <w:r w:rsidRPr="00DD4709">
        <w:rPr>
          <w:rFonts w:ascii="Times New Roman" w:hAnsi="Times New Roman" w:cs="Times New Roman"/>
        </w:rPr>
        <w:t>mínima</w:t>
      </w:r>
      <w:r w:rsidR="00A3390F" w:rsidRPr="00DD4709">
        <w:rPr>
          <w:rFonts w:ascii="Times New Roman" w:hAnsi="Times New Roman" w:cs="Times New Roman"/>
        </w:rPr>
        <w:t xml:space="preserve"> es de 96 horas</w:t>
      </w:r>
      <w:r w:rsidRPr="00DD4709">
        <w:rPr>
          <w:rFonts w:ascii="Times New Roman" w:hAnsi="Times New Roman" w:cs="Times New Roman"/>
        </w:rPr>
        <w:t xml:space="preserve"> </w:t>
      </w:r>
      <w:r w:rsidRPr="003D5B7A">
        <w:t>(noventa y seis) y comprenden un mínimo de 6 (seis) y un máximo de 10 (diez) horas semanales de dictado de clases.</w:t>
      </w:r>
    </w:p>
    <w:p w14:paraId="223C9C5B" w14:textId="606DFD7B" w:rsidR="00E3391D" w:rsidRPr="003D5B7A" w:rsidRDefault="00E3391D">
      <w:pPr>
        <w:ind w:left="0" w:hanging="2"/>
        <w:jc w:val="both"/>
        <w:rPr>
          <w:rFonts w:ascii="Times New Roman" w:hAnsi="Times New Roman" w:cs="Times New Roman"/>
        </w:rPr>
      </w:pPr>
    </w:p>
    <w:p w14:paraId="2D205FD3" w14:textId="03928ACC" w:rsidR="00D039E7" w:rsidRPr="00C87EE2" w:rsidRDefault="00A3390F" w:rsidP="008E0893">
      <w:pPr>
        <w:numPr>
          <w:ilvl w:val="0"/>
          <w:numId w:val="2"/>
        </w:numPr>
        <w:ind w:left="0" w:firstLine="0"/>
        <w:jc w:val="both"/>
        <w:rPr>
          <w:color w:val="auto"/>
        </w:rPr>
      </w:pPr>
      <w:r w:rsidRPr="00C87EE2">
        <w:rPr>
          <w:rFonts w:ascii="Times New Roman" w:hAnsi="Times New Roman" w:cs="Times New Roman"/>
          <w:b/>
        </w:rPr>
        <w:t xml:space="preserve">Organización </w:t>
      </w:r>
      <w:r w:rsidRPr="00C87EE2">
        <w:rPr>
          <w:rFonts w:ascii="Times New Roman" w:hAnsi="Times New Roman" w:cs="Times New Roman"/>
          <w:b/>
          <w:color w:val="auto"/>
        </w:rPr>
        <w:t xml:space="preserve">de la evaluación: </w:t>
      </w:r>
    </w:p>
    <w:p w14:paraId="27E35DEC" w14:textId="5896E7D9" w:rsidR="00C87EE2" w:rsidRDefault="00C87EE2" w:rsidP="00C87EE2">
      <w:pPr>
        <w:ind w:left="0" w:firstLine="0"/>
        <w:jc w:val="both"/>
        <w:rPr>
          <w:color w:val="auto"/>
        </w:rPr>
      </w:pPr>
    </w:p>
    <w:p w14:paraId="304943C1" w14:textId="0E798F41" w:rsidR="00C87EE2" w:rsidRDefault="00C87EE2" w:rsidP="00C87EE2">
      <w:pPr>
        <w:ind w:left="0" w:hanging="2"/>
        <w:rPr>
          <w:rFonts w:ascii="Times New Roman" w:hAnsi="Times New Roman" w:cs="Times New Roman"/>
        </w:rPr>
      </w:pPr>
      <w:r w:rsidRPr="003D5B7A">
        <w:rPr>
          <w:rFonts w:ascii="Times New Roman" w:hAnsi="Times New Roman" w:cs="Times New Roman"/>
          <w:b/>
          <w:color w:val="auto"/>
        </w:rPr>
        <w:t>Régimen de</w:t>
      </w:r>
      <w:r>
        <w:rPr>
          <w:rFonts w:ascii="Times New Roman" w:hAnsi="Times New Roman" w:cs="Times New Roman"/>
          <w:b/>
          <w:color w:val="auto"/>
        </w:rPr>
        <w:t xml:space="preserve"> </w:t>
      </w:r>
      <w:r w:rsidRPr="003D5B7A">
        <w:rPr>
          <w:rFonts w:ascii="Times New Roman" w:hAnsi="Times New Roman" w:cs="Times New Roman"/>
          <w:b/>
          <w:color w:val="auto"/>
        </w:rPr>
        <w:t>PROMOCIÓN DIRECTA (PD)</w:t>
      </w:r>
      <w:r>
        <w:rPr>
          <w:rFonts w:ascii="Times New Roman" w:hAnsi="Times New Roman" w:cs="Times New Roman"/>
          <w:b/>
          <w:color w:val="auto"/>
        </w:rPr>
        <w:t xml:space="preserve">. </w:t>
      </w:r>
      <w:r w:rsidRPr="003D5B7A">
        <w:rPr>
          <w:rFonts w:ascii="Times New Roman" w:hAnsi="Times New Roman" w:cs="Times New Roman"/>
        </w:rPr>
        <w:t>Establecido en el Reglamento Académico (Res. (CD) Nº 4428/17.</w:t>
      </w:r>
    </w:p>
    <w:p w14:paraId="68796DD4" w14:textId="15774738" w:rsidR="00C87EE2" w:rsidRDefault="00C87EE2" w:rsidP="00C87EE2">
      <w:pPr>
        <w:ind w:left="0" w:hanging="2"/>
        <w:rPr>
          <w:rFonts w:ascii="Times New Roman" w:hAnsi="Times New Roman" w:cs="Times New Roman"/>
        </w:rPr>
      </w:pPr>
    </w:p>
    <w:p w14:paraId="7673E268" w14:textId="77777777" w:rsidR="00C87EE2" w:rsidRPr="003D5B7A" w:rsidRDefault="00C87EE2" w:rsidP="00C87EE2">
      <w:pPr>
        <w:ind w:left="0" w:hanging="2"/>
        <w:jc w:val="both"/>
        <w:rPr>
          <w:rFonts w:ascii="Times New Roman" w:hAnsi="Times New Roman" w:cs="Times New Roman"/>
          <w:color w:val="auto"/>
        </w:rPr>
      </w:pPr>
      <w:r w:rsidRPr="003D5B7A">
        <w:rPr>
          <w:rFonts w:ascii="Times New Roman" w:hAnsi="Times New Roman" w:cs="Times New Roman"/>
          <w:color w:val="auto"/>
        </w:rPr>
        <w:t xml:space="preserve">El </w:t>
      </w:r>
      <w:r w:rsidRPr="003D5B7A">
        <w:rPr>
          <w:rFonts w:ascii="Times New Roman" w:hAnsi="Times New Roman" w:cs="Times New Roman"/>
          <w:b/>
          <w:bCs/>
          <w:color w:val="auto"/>
        </w:rPr>
        <w:t>régimen de promoción directa</w:t>
      </w:r>
      <w:r w:rsidRPr="003D5B7A">
        <w:rPr>
          <w:rFonts w:ascii="Times New Roman" w:hAnsi="Times New Roman" w:cs="Times New Roman"/>
          <w:color w:val="auto"/>
        </w:rPr>
        <w:t xml:space="preserve"> consta de 3 (tres) instancias de evaluación parcial. Las 3 instancias serán calificadas siguiendo los criterios establecidos en los artículos 39º y 40º del Reglamento Académico de la Facultad. </w:t>
      </w:r>
    </w:p>
    <w:p w14:paraId="56C1A472" w14:textId="77777777" w:rsidR="00C87EE2" w:rsidRPr="003D5B7A" w:rsidRDefault="00C87EE2" w:rsidP="00C87EE2">
      <w:pPr>
        <w:ind w:left="0" w:hanging="2"/>
        <w:jc w:val="both"/>
        <w:rPr>
          <w:rFonts w:ascii="Times New Roman" w:hAnsi="Times New Roman" w:cs="Times New Roman"/>
          <w:color w:val="auto"/>
        </w:rPr>
      </w:pPr>
    </w:p>
    <w:p w14:paraId="5DCE7C35" w14:textId="77777777" w:rsidR="00C87EE2" w:rsidRPr="003D5B7A" w:rsidRDefault="00C87EE2" w:rsidP="00C87EE2">
      <w:pPr>
        <w:ind w:left="0" w:hanging="2"/>
        <w:jc w:val="both"/>
        <w:rPr>
          <w:rFonts w:ascii="Times New Roman" w:hAnsi="Times New Roman" w:cs="Times New Roman"/>
          <w:b/>
          <w:bCs/>
          <w:color w:val="auto"/>
        </w:rPr>
      </w:pPr>
      <w:r w:rsidRPr="003D5B7A">
        <w:rPr>
          <w:rFonts w:ascii="Times New Roman" w:hAnsi="Times New Roman" w:cs="Times New Roman"/>
          <w:b/>
          <w:bCs/>
          <w:color w:val="auto"/>
        </w:rPr>
        <w:t>Aprobación de la materia:</w:t>
      </w:r>
    </w:p>
    <w:p w14:paraId="557FF271" w14:textId="77777777" w:rsidR="00C87EE2" w:rsidRPr="003D5B7A" w:rsidRDefault="00C87EE2" w:rsidP="00C87EE2">
      <w:pPr>
        <w:ind w:left="0" w:hanging="2"/>
        <w:jc w:val="both"/>
        <w:rPr>
          <w:color w:val="auto"/>
        </w:rPr>
      </w:pPr>
      <w:r w:rsidRPr="003D5B7A">
        <w:rPr>
          <w:color w:val="auto"/>
        </w:rPr>
        <w:t xml:space="preserve">La aprobación de la materia podrá realizarse cumplimentando los requisitos de alguna de las siguientes opciones: </w:t>
      </w:r>
    </w:p>
    <w:p w14:paraId="2884B630" w14:textId="77777777" w:rsidR="00C87EE2" w:rsidRPr="003D5B7A" w:rsidRDefault="00C87EE2" w:rsidP="00C87EE2">
      <w:pPr>
        <w:ind w:left="0" w:hanging="2"/>
        <w:jc w:val="both"/>
        <w:rPr>
          <w:color w:val="auto"/>
        </w:rPr>
      </w:pPr>
    </w:p>
    <w:p w14:paraId="064E20D0" w14:textId="77777777" w:rsidR="00C87EE2" w:rsidRPr="003D5B7A" w:rsidRDefault="00C87EE2" w:rsidP="00C87EE2">
      <w:pPr>
        <w:ind w:left="0" w:hanging="2"/>
        <w:jc w:val="both"/>
        <w:rPr>
          <w:color w:val="auto"/>
          <w:u w:val="single"/>
        </w:rPr>
      </w:pPr>
      <w:r w:rsidRPr="003D5B7A">
        <w:rPr>
          <w:color w:val="auto"/>
          <w:u w:val="single"/>
        </w:rPr>
        <w:t>Opción A</w:t>
      </w:r>
    </w:p>
    <w:p w14:paraId="7E4D8913" w14:textId="77777777" w:rsidR="00C87EE2" w:rsidRPr="003D5B7A" w:rsidRDefault="00C87EE2" w:rsidP="00C87EE2">
      <w:pPr>
        <w:ind w:left="0" w:hanging="2"/>
        <w:jc w:val="both"/>
        <w:rPr>
          <w:color w:val="auto"/>
        </w:rPr>
      </w:pPr>
      <w:r w:rsidRPr="003D5B7A">
        <w:rPr>
          <w:rFonts w:ascii="Times New Roman" w:hAnsi="Times New Roman" w:cs="Times New Roman"/>
          <w:color w:val="auto"/>
        </w:rPr>
        <w:t xml:space="preserve">-Aprobar las 3 instancias de evaluación parcial con un promedio igual o superior a 7 puntos, sin registrar ningún aplazo. </w:t>
      </w:r>
    </w:p>
    <w:p w14:paraId="7F90A2F9" w14:textId="77777777" w:rsidR="00C87EE2" w:rsidRPr="003D5B7A" w:rsidRDefault="00C87EE2" w:rsidP="00C87EE2">
      <w:pPr>
        <w:ind w:left="0" w:hanging="2"/>
        <w:jc w:val="both"/>
        <w:rPr>
          <w:color w:val="auto"/>
        </w:rPr>
      </w:pPr>
    </w:p>
    <w:p w14:paraId="6AC91B12" w14:textId="77777777" w:rsidR="00C87EE2" w:rsidRPr="003D5B7A" w:rsidRDefault="00C87EE2" w:rsidP="00C87EE2">
      <w:pPr>
        <w:ind w:left="0" w:hanging="2"/>
        <w:jc w:val="both"/>
        <w:rPr>
          <w:color w:val="auto"/>
          <w:u w:val="single"/>
        </w:rPr>
      </w:pPr>
      <w:r w:rsidRPr="003D5B7A">
        <w:rPr>
          <w:color w:val="auto"/>
          <w:u w:val="single"/>
        </w:rPr>
        <w:t>Opción B</w:t>
      </w:r>
    </w:p>
    <w:p w14:paraId="4020820B" w14:textId="77777777" w:rsidR="00C87EE2" w:rsidRPr="003D5B7A" w:rsidRDefault="00C87EE2" w:rsidP="00C87EE2">
      <w:pPr>
        <w:ind w:left="0" w:hanging="2"/>
        <w:jc w:val="both"/>
        <w:rPr>
          <w:rFonts w:ascii="Times New Roman" w:hAnsi="Times New Roman" w:cs="Times New Roman"/>
          <w:color w:val="auto"/>
        </w:rPr>
      </w:pPr>
      <w:r w:rsidRPr="003D5B7A">
        <w:rPr>
          <w:rFonts w:ascii="Times New Roman" w:hAnsi="Times New Roman" w:cs="Times New Roman"/>
          <w:color w:val="auto"/>
        </w:rPr>
        <w:t xml:space="preserve">-Aprobar las 3 instancias de evaluación parcial (o sus respectivos </w:t>
      </w:r>
      <w:proofErr w:type="spellStart"/>
      <w:r w:rsidRPr="003D5B7A">
        <w:rPr>
          <w:rFonts w:ascii="Times New Roman" w:hAnsi="Times New Roman" w:cs="Times New Roman"/>
          <w:color w:val="auto"/>
        </w:rPr>
        <w:t>recuperatorios</w:t>
      </w:r>
      <w:proofErr w:type="spellEnd"/>
      <w:r w:rsidRPr="003D5B7A">
        <w:rPr>
          <w:rFonts w:ascii="Times New Roman" w:hAnsi="Times New Roman" w:cs="Times New Roman"/>
          <w:color w:val="auto"/>
        </w:rPr>
        <w:t>) con un mínimo de 4 (cuatro) puntos en cada instancia, y obtener un promedio igual o superior a 4 (cuatro) y menor a 7 (siete) puntos entre las tres evaluaciones.</w:t>
      </w:r>
    </w:p>
    <w:p w14:paraId="1BF3E3B9" w14:textId="3A29A741" w:rsidR="00C87EE2" w:rsidRDefault="00C87EE2" w:rsidP="00C87EE2">
      <w:pPr>
        <w:ind w:left="0" w:hanging="2"/>
        <w:rPr>
          <w:rFonts w:ascii="Times New Roman" w:hAnsi="Times New Roman" w:cs="Times New Roman"/>
        </w:rPr>
      </w:pPr>
      <w:r w:rsidRPr="003D5B7A">
        <w:rPr>
          <w:rFonts w:ascii="Times New Roman" w:hAnsi="Times New Roman" w:cs="Times New Roman"/>
          <w:color w:val="auto"/>
        </w:rPr>
        <w:t>-Rendir un EXAMEN FINAL en el que deberá obtenerse una nota mínima de 4 (cuatro) puntos.</w:t>
      </w:r>
    </w:p>
    <w:p w14:paraId="1931F1A2" w14:textId="2C0F932B" w:rsidR="00C87EE2" w:rsidRDefault="00C87EE2" w:rsidP="00C87EE2">
      <w:pPr>
        <w:ind w:left="0" w:hanging="2"/>
        <w:rPr>
          <w:rFonts w:ascii="Times New Roman" w:hAnsi="Times New Roman" w:cs="Times New Roman"/>
        </w:rPr>
      </w:pPr>
    </w:p>
    <w:p w14:paraId="6C8D9EC0" w14:textId="10102C8E" w:rsidR="00C87EE2" w:rsidRDefault="00C87EE2" w:rsidP="00C87EE2">
      <w:pPr>
        <w:ind w:left="0" w:hanging="2"/>
        <w:rPr>
          <w:rFonts w:ascii="Times New Roman" w:hAnsi="Times New Roman" w:cs="Times New Roman"/>
        </w:rPr>
      </w:pPr>
    </w:p>
    <w:p w14:paraId="01679FB1"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Se dispondrá de </w:t>
      </w:r>
      <w:r w:rsidRPr="003D5B7A">
        <w:rPr>
          <w:rFonts w:ascii="Times New Roman" w:hAnsi="Times New Roman" w:cs="Times New Roman"/>
          <w:b/>
          <w:bCs/>
        </w:rPr>
        <w:t>UN (1) RECUPERATORIO</w:t>
      </w:r>
      <w:r w:rsidRPr="003D5B7A">
        <w:rPr>
          <w:rFonts w:ascii="Times New Roman" w:hAnsi="Times New Roman" w:cs="Times New Roman"/>
        </w:rPr>
        <w:t xml:space="preserve"> para aquellos/as estudiantes que:</w:t>
      </w:r>
    </w:p>
    <w:p w14:paraId="01679FB2"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 hayan estado ausentes en una o más instancias de examen parcial; </w:t>
      </w:r>
    </w:p>
    <w:p w14:paraId="01679FB3"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hayan desaprobado una instancia de examen parcial.</w:t>
      </w:r>
    </w:p>
    <w:p w14:paraId="01679FB4"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La desaprobación de más de una instancia de parcial constituye la pérdida de la regularidad y el/la estudiante deberá volver a cursar la materia. </w:t>
      </w:r>
    </w:p>
    <w:p w14:paraId="01679FB5"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Cumplido el </w:t>
      </w:r>
      <w:proofErr w:type="spellStart"/>
      <w:r w:rsidRPr="003D5B7A">
        <w:rPr>
          <w:rFonts w:ascii="Times New Roman" w:hAnsi="Times New Roman" w:cs="Times New Roman"/>
        </w:rPr>
        <w:t>recuperatorio</w:t>
      </w:r>
      <w:proofErr w:type="spellEnd"/>
      <w:r w:rsidRPr="003D5B7A">
        <w:rPr>
          <w:rFonts w:ascii="Times New Roman" w:hAnsi="Times New Roman" w:cs="Times New Roman"/>
        </w:rPr>
        <w:t xml:space="preserve">, de no obtener una calificación de aprobado (mínimo de 4 puntos), el/la estudiante deberá volver a inscribirse en la asignatura o rendir examen en calidad de libre. La nota del </w:t>
      </w:r>
      <w:proofErr w:type="spellStart"/>
      <w:r w:rsidRPr="003D5B7A">
        <w:rPr>
          <w:rFonts w:ascii="Times New Roman" w:hAnsi="Times New Roman" w:cs="Times New Roman"/>
        </w:rPr>
        <w:t>recuperatorio</w:t>
      </w:r>
      <w:proofErr w:type="spellEnd"/>
      <w:r w:rsidRPr="003D5B7A">
        <w:rPr>
          <w:rFonts w:ascii="Times New Roman" w:hAnsi="Times New Roman" w:cs="Times New Roman"/>
        </w:rPr>
        <w:t xml:space="preserve"> reemplaza a la nota del parcial original desaprobado o no rendido.</w:t>
      </w:r>
    </w:p>
    <w:p w14:paraId="01679FB6"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La corrección de las evaluaciones y trabajos prácticos escritos deberá efectuarse y ser puesta a disposición del/la estudiante en un plazo máximo de 3 (tres) semanas a partir de su realización o entrega. </w:t>
      </w:r>
    </w:p>
    <w:p w14:paraId="01679FB7" w14:textId="77777777" w:rsidR="00297DF1" w:rsidRPr="003D5B7A" w:rsidRDefault="00297DF1">
      <w:pPr>
        <w:ind w:left="0" w:hanging="2"/>
        <w:jc w:val="both"/>
        <w:rPr>
          <w:rFonts w:ascii="Times New Roman" w:hAnsi="Times New Roman" w:cs="Times New Roman"/>
        </w:rPr>
      </w:pPr>
    </w:p>
    <w:p w14:paraId="01679FB8"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bCs/>
        </w:rPr>
        <w:t>VIGENCIA DE LA REGULARIDAD</w:t>
      </w:r>
      <w:r w:rsidRPr="003D5B7A">
        <w:rPr>
          <w:rFonts w:ascii="Times New Roman" w:hAnsi="Times New Roman" w:cs="Times New Roman"/>
        </w:rPr>
        <w:t xml:space="preserve">: </w:t>
      </w:r>
    </w:p>
    <w:p w14:paraId="01679FB9"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14:paraId="01679FBA"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A los fines de la instancia de EXAMEN FINAL, la vigencia de la regularidad de la materia será de 4 </w:t>
      </w:r>
      <w:r w:rsidRPr="003D5B7A">
        <w:rPr>
          <w:rFonts w:ascii="Times New Roman" w:hAnsi="Times New Roman" w:cs="Times New Roman"/>
        </w:rPr>
        <w:lastRenderedPageBreak/>
        <w:t>(cuatro) años. Cumplido este plazo el/la estudiante deberá volver a inscribirse para cursar o rendir en condición de libre.</w:t>
      </w:r>
    </w:p>
    <w:p w14:paraId="01679FBB" w14:textId="77777777" w:rsidR="00297DF1" w:rsidRPr="003D5B7A" w:rsidRDefault="00297DF1">
      <w:pPr>
        <w:ind w:left="0" w:hanging="2"/>
        <w:jc w:val="both"/>
        <w:rPr>
          <w:rFonts w:ascii="Times New Roman" w:hAnsi="Times New Roman" w:cs="Times New Roman"/>
        </w:rPr>
      </w:pPr>
      <w:bookmarkStart w:id="3" w:name="_heading=h.3znysh7"/>
      <w:bookmarkEnd w:id="3"/>
    </w:p>
    <w:p w14:paraId="2F9CA051" w14:textId="342E45D4" w:rsidR="00382029" w:rsidRPr="003D5B7A" w:rsidRDefault="00A3390F" w:rsidP="00382029">
      <w:pPr>
        <w:ind w:left="0" w:hanging="2"/>
        <w:jc w:val="both"/>
      </w:pPr>
      <w:r w:rsidRPr="003D5B7A">
        <w:rPr>
          <w:rFonts w:ascii="Times New Roman" w:hAnsi="Times New Roman" w:cs="Times New Roman"/>
          <w:b/>
          <w:bCs/>
        </w:rPr>
        <w:t>RÉGIMEN TRANSITORIO DE ASISTENCIA, REGULARIDAD Y MODALIDADES DE EVALUACIÓN DE MATERIAS</w:t>
      </w:r>
      <w:r w:rsidRPr="003D5B7A">
        <w:rPr>
          <w:rFonts w:ascii="Times New Roman" w:hAnsi="Times New Roman" w:cs="Times New Roman"/>
        </w:rPr>
        <w:t>: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w:t>
      </w:r>
      <w:r w:rsidR="00382029" w:rsidRPr="003D5B7A">
        <w:rPr>
          <w:rFonts w:ascii="Times New Roman" w:hAnsi="Times New Roman" w:cs="Times New Roman"/>
        </w:rPr>
        <w:t xml:space="preserve"> el equipo docente de la materia.</w:t>
      </w:r>
    </w:p>
    <w:p w14:paraId="01679FBC" w14:textId="26BF0178" w:rsidR="00297DF1" w:rsidRPr="003D5B7A" w:rsidRDefault="00297DF1">
      <w:pPr>
        <w:ind w:left="0" w:hanging="2"/>
        <w:jc w:val="both"/>
        <w:rPr>
          <w:rFonts w:ascii="Times New Roman" w:hAnsi="Times New Roman" w:cs="Times New Roman"/>
        </w:rPr>
      </w:pPr>
    </w:p>
    <w:p w14:paraId="01679FBE" w14:textId="77777777" w:rsidR="00297DF1" w:rsidRPr="003D5B7A" w:rsidRDefault="00297DF1">
      <w:pPr>
        <w:ind w:left="0" w:hanging="2"/>
        <w:jc w:val="both"/>
        <w:rPr>
          <w:rFonts w:ascii="Times New Roman" w:hAnsi="Times New Roman" w:cs="Times New Roman"/>
        </w:rPr>
      </w:pPr>
    </w:p>
    <w:p w14:paraId="01679FBF" w14:textId="77777777" w:rsidR="00297DF1" w:rsidRPr="003D5B7A" w:rsidRDefault="00A3390F" w:rsidP="00F90C07">
      <w:pPr>
        <w:numPr>
          <w:ilvl w:val="0"/>
          <w:numId w:val="2"/>
        </w:numPr>
        <w:ind w:hanging="720"/>
        <w:jc w:val="both"/>
        <w:rPr>
          <w:rFonts w:ascii="Times New Roman" w:hAnsi="Times New Roman" w:cs="Times New Roman"/>
        </w:rPr>
      </w:pPr>
      <w:r w:rsidRPr="003D5B7A">
        <w:rPr>
          <w:rFonts w:ascii="Times New Roman" w:hAnsi="Times New Roman" w:cs="Times New Roman"/>
          <w:b/>
        </w:rPr>
        <w:t>Recomendaciones</w:t>
      </w:r>
    </w:p>
    <w:p w14:paraId="01679FCD" w14:textId="05F5ABCB" w:rsidR="00297DF1" w:rsidRDefault="00297DF1">
      <w:pPr>
        <w:ind w:left="0" w:hanging="2"/>
        <w:jc w:val="right"/>
        <w:rPr>
          <w:rFonts w:ascii="Times New Roman" w:hAnsi="Times New Roman" w:cs="Times New Roman"/>
        </w:rPr>
      </w:pPr>
    </w:p>
    <w:p w14:paraId="3801053D" w14:textId="1A32B8F9" w:rsidR="00DD4709" w:rsidRDefault="00DD4709" w:rsidP="00DD4709">
      <w:pPr>
        <w:ind w:left="0" w:right="57" w:firstLine="0"/>
        <w:jc w:val="both"/>
        <w:rPr>
          <w:rFonts w:ascii="Times New Roman" w:hAnsi="Times New Roman" w:cs="Times New Roman"/>
        </w:rPr>
      </w:pPr>
      <w:r w:rsidRPr="00883FCB">
        <w:rPr>
          <w:rFonts w:ascii="Times New Roman" w:hAnsi="Times New Roman" w:cs="Times New Roman"/>
        </w:rPr>
        <w:t>Se recomienda a les estudiantes haber cursado las materias Historia Medieval, Historia Moderna, Historia de España, Historia de América I (de los orígenes hasta la conquista) e Historia de América II (colonial).</w:t>
      </w:r>
    </w:p>
    <w:p w14:paraId="26EEEAB2" w14:textId="77777777" w:rsidR="00DD4709" w:rsidRPr="00883FCB" w:rsidRDefault="00DD4709" w:rsidP="00DD4709">
      <w:pPr>
        <w:ind w:left="0" w:right="57" w:firstLine="0"/>
        <w:jc w:val="both"/>
        <w:rPr>
          <w:rFonts w:ascii="Times New Roman" w:hAnsi="Times New Roman" w:cs="Times New Roman"/>
        </w:rPr>
      </w:pPr>
    </w:p>
    <w:p w14:paraId="2E8C9666" w14:textId="1F514575" w:rsidR="00DD4709" w:rsidRPr="00883FCB" w:rsidRDefault="00DD4709" w:rsidP="00DD4709">
      <w:pPr>
        <w:tabs>
          <w:tab w:val="center" w:pos="709"/>
          <w:tab w:val="right" w:pos="8838"/>
        </w:tabs>
        <w:ind w:left="0" w:firstLine="0"/>
        <w:jc w:val="both"/>
        <w:rPr>
          <w:rFonts w:ascii="Times New Roman" w:hAnsi="Times New Roman" w:cs="Times New Roman"/>
        </w:rPr>
      </w:pPr>
      <w:r w:rsidRPr="00883FCB">
        <w:rPr>
          <w:rFonts w:ascii="Times New Roman" w:hAnsi="Times New Roman" w:cs="Times New Roman"/>
        </w:rPr>
        <w:t xml:space="preserve">La materia está divida en clases teóricas, teórico-prácticas y prácticas. Todas las instancias de enseñanza están articuladas entre sí. Las clases teóricas y las teórico-prácticas tienen una duración de 2 horas semanales cada una y los prácticos de 2 horas. Debido a la virtualización </w:t>
      </w:r>
      <w:r>
        <w:rPr>
          <w:rFonts w:ascii="Times New Roman" w:hAnsi="Times New Roman" w:cs="Times New Roman"/>
        </w:rPr>
        <w:t xml:space="preserve">parcial </w:t>
      </w:r>
      <w:r w:rsidRPr="00883FCB">
        <w:rPr>
          <w:rFonts w:ascii="Times New Roman" w:hAnsi="Times New Roman" w:cs="Times New Roman"/>
        </w:rPr>
        <w:t>de la materia a raíz de la pandemia del COVID-19, se prevé la utilización de plataformas virtuales con material interactivo</w:t>
      </w:r>
      <w:r>
        <w:rPr>
          <w:rFonts w:ascii="Times New Roman" w:hAnsi="Times New Roman" w:cs="Times New Roman"/>
        </w:rPr>
        <w:t xml:space="preserve"> asincrónico</w:t>
      </w:r>
      <w:r w:rsidRPr="00883FCB">
        <w:rPr>
          <w:rFonts w:ascii="Times New Roman" w:hAnsi="Times New Roman" w:cs="Times New Roman"/>
        </w:rPr>
        <w:t>, consulta on-line de dudas a través de Foros y encuentros virtuales por web-</w:t>
      </w:r>
      <w:proofErr w:type="spellStart"/>
      <w:r w:rsidRPr="00883FCB">
        <w:rPr>
          <w:rFonts w:ascii="Times New Roman" w:hAnsi="Times New Roman" w:cs="Times New Roman"/>
        </w:rPr>
        <w:t>cam</w:t>
      </w:r>
      <w:proofErr w:type="spellEnd"/>
      <w:r w:rsidRPr="00883FCB">
        <w:rPr>
          <w:rFonts w:ascii="Times New Roman" w:hAnsi="Times New Roman" w:cs="Times New Roman"/>
        </w:rPr>
        <w:t xml:space="preserve"> </w:t>
      </w:r>
      <w:r>
        <w:rPr>
          <w:rFonts w:ascii="Times New Roman" w:hAnsi="Times New Roman" w:cs="Times New Roman"/>
        </w:rPr>
        <w:t>si fuera necesario</w:t>
      </w:r>
      <w:r w:rsidRPr="00883FCB">
        <w:rPr>
          <w:rFonts w:ascii="Times New Roman" w:hAnsi="Times New Roman" w:cs="Times New Roman"/>
        </w:rPr>
        <w:t xml:space="preserve"> oportunamente. </w:t>
      </w:r>
    </w:p>
    <w:p w14:paraId="62729D25" w14:textId="77777777" w:rsidR="00DD4709" w:rsidRPr="00883FCB" w:rsidRDefault="00DD4709" w:rsidP="00DD4709">
      <w:pPr>
        <w:tabs>
          <w:tab w:val="center" w:pos="4419"/>
          <w:tab w:val="right" w:pos="8838"/>
        </w:tabs>
        <w:ind w:left="0" w:hanging="2"/>
        <w:jc w:val="both"/>
        <w:rPr>
          <w:rFonts w:ascii="Times New Roman" w:hAnsi="Times New Roman" w:cs="Times New Roman"/>
        </w:rPr>
      </w:pPr>
    </w:p>
    <w:p w14:paraId="01801898" w14:textId="47559339" w:rsidR="00DD4709" w:rsidRPr="00883FCB" w:rsidRDefault="00DD4709" w:rsidP="00ED593A">
      <w:pPr>
        <w:tabs>
          <w:tab w:val="center" w:pos="709"/>
          <w:tab w:val="right" w:pos="8838"/>
        </w:tabs>
        <w:ind w:left="0" w:hanging="2"/>
        <w:jc w:val="both"/>
        <w:rPr>
          <w:rFonts w:ascii="Times New Roman" w:hAnsi="Times New Roman" w:cs="Times New Roman"/>
        </w:rPr>
      </w:pPr>
      <w:r w:rsidRPr="00883FCB">
        <w:rPr>
          <w:rFonts w:ascii="Times New Roman" w:hAnsi="Times New Roman" w:cs="Times New Roman"/>
        </w:rPr>
        <w:tab/>
      </w:r>
      <w:r w:rsidRPr="00883FCB">
        <w:rPr>
          <w:rFonts w:ascii="Times New Roman" w:hAnsi="Times New Roman" w:cs="Times New Roman"/>
        </w:rPr>
        <w:tab/>
      </w:r>
      <w:r w:rsidRPr="00883FCB">
        <w:rPr>
          <w:rFonts w:ascii="Times New Roman" w:hAnsi="Times New Roman" w:cs="Times New Roman"/>
        </w:rPr>
        <w:tab/>
        <w:t xml:space="preserve"> </w:t>
      </w:r>
    </w:p>
    <w:p w14:paraId="2A3C3D1D" w14:textId="77777777" w:rsidR="00DD4709" w:rsidRPr="00883FCB" w:rsidRDefault="00DD4709" w:rsidP="00DD4709">
      <w:pPr>
        <w:ind w:left="0" w:hanging="2"/>
        <w:rPr>
          <w:rFonts w:ascii="Times New Roman" w:hAnsi="Times New Roman" w:cs="Times New Roman"/>
        </w:rPr>
      </w:pPr>
    </w:p>
    <w:p w14:paraId="640141DB" w14:textId="2DCA3C31" w:rsidR="00DD4709" w:rsidRPr="00883FCB" w:rsidRDefault="00DD4709" w:rsidP="00DD4709">
      <w:pPr>
        <w:ind w:left="0" w:hanging="2"/>
        <w:rPr>
          <w:rFonts w:ascii="Times New Roman" w:hAnsi="Times New Roman" w:cs="Times New Roman"/>
        </w:rPr>
      </w:pPr>
      <w:bookmarkStart w:id="4" w:name="_GoBack"/>
      <w:bookmarkEnd w:id="4"/>
    </w:p>
    <w:p w14:paraId="1F486895" w14:textId="77777777" w:rsidR="00DD4709" w:rsidRPr="00883FCB" w:rsidRDefault="00DD4709" w:rsidP="00DD4709">
      <w:pPr>
        <w:ind w:left="0" w:hanging="2"/>
        <w:rPr>
          <w:rFonts w:ascii="Times New Roman" w:hAnsi="Times New Roman" w:cs="Times New Roman"/>
        </w:rPr>
      </w:pPr>
      <w:r w:rsidRPr="00883FCB">
        <w:rPr>
          <w:rFonts w:ascii="Times New Roman" w:hAnsi="Times New Roman" w:cs="Times New Roman"/>
        </w:rPr>
        <w:t xml:space="preserve">Dr. Sergio </w:t>
      </w:r>
      <w:proofErr w:type="spellStart"/>
      <w:r w:rsidRPr="00883FCB">
        <w:rPr>
          <w:rFonts w:ascii="Times New Roman" w:hAnsi="Times New Roman" w:cs="Times New Roman"/>
        </w:rPr>
        <w:t>Angeli</w:t>
      </w:r>
      <w:proofErr w:type="spellEnd"/>
    </w:p>
    <w:p w14:paraId="37E0DB38" w14:textId="77777777" w:rsidR="00DD4709" w:rsidRPr="00D37456" w:rsidRDefault="00DD4709" w:rsidP="00DD4709">
      <w:pPr>
        <w:ind w:left="0" w:firstLine="0"/>
        <w:rPr>
          <w:rFonts w:ascii="Times New Roman" w:hAnsi="Times New Roman" w:cs="Times New Roman"/>
        </w:rPr>
      </w:pPr>
      <w:r w:rsidRPr="00883FCB">
        <w:rPr>
          <w:rFonts w:ascii="Times New Roman" w:hAnsi="Times New Roman" w:cs="Times New Roman"/>
        </w:rPr>
        <w:t>Profesor Adjunto Interino</w:t>
      </w:r>
      <w:r w:rsidRPr="00D37456">
        <w:rPr>
          <w:rFonts w:ascii="Times New Roman" w:hAnsi="Times New Roman" w:cs="Times New Roman"/>
        </w:rPr>
        <w:t xml:space="preserve"> </w:t>
      </w:r>
    </w:p>
    <w:p w14:paraId="3CCC3348" w14:textId="46F467EB" w:rsidR="00DD4709" w:rsidRDefault="00DD4709" w:rsidP="00DD4709">
      <w:pPr>
        <w:ind w:left="0" w:hanging="2"/>
      </w:pPr>
    </w:p>
    <w:p w14:paraId="29437B9D" w14:textId="1CE9F653" w:rsidR="00A1301B" w:rsidRDefault="00A1301B" w:rsidP="00DD4709">
      <w:pPr>
        <w:ind w:left="0" w:hanging="2"/>
      </w:pPr>
    </w:p>
    <w:p w14:paraId="569BA225" w14:textId="1FC6EEF7" w:rsidR="00A1301B" w:rsidRPr="003D5B7A" w:rsidRDefault="00A1301B" w:rsidP="00A1301B">
      <w:pPr>
        <w:ind w:left="0" w:hanging="2"/>
        <w:jc w:val="right"/>
      </w:pPr>
    </w:p>
    <w:sectPr w:rsidR="00A1301B" w:rsidRPr="003D5B7A" w:rsidSect="004D51C3">
      <w:footerReference w:type="default" r:id="rId10"/>
      <w:pgSz w:w="12240" w:h="15840"/>
      <w:pgMar w:top="709" w:right="758" w:bottom="709" w:left="1134" w:header="0" w:footer="389"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E2DE3" w14:textId="77777777" w:rsidR="00A44A0B" w:rsidRDefault="00A44A0B">
      <w:pPr>
        <w:spacing w:line="240" w:lineRule="auto"/>
      </w:pPr>
      <w:r>
        <w:separator/>
      </w:r>
    </w:p>
  </w:endnote>
  <w:endnote w:type="continuationSeparator" w:id="0">
    <w:p w14:paraId="13B68873" w14:textId="77777777" w:rsidR="00A44A0B" w:rsidRDefault="00A44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9FD6" w14:textId="77777777" w:rsidR="001C623E" w:rsidRDefault="001C623E">
    <w:pPr>
      <w:widowControl/>
      <w:tabs>
        <w:tab w:val="center" w:pos="4419"/>
        <w:tab w:val="right" w:pos="8838"/>
      </w:tabs>
      <w:spacing w:line="240" w:lineRule="auto"/>
      <w:ind w:left="0" w:hanging="2"/>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022BD" w14:textId="77777777" w:rsidR="00A44A0B" w:rsidRDefault="00A44A0B">
      <w:r>
        <w:separator/>
      </w:r>
    </w:p>
  </w:footnote>
  <w:footnote w:type="continuationSeparator" w:id="0">
    <w:p w14:paraId="13956172" w14:textId="77777777" w:rsidR="00A44A0B" w:rsidRDefault="00A44A0B">
      <w:r>
        <w:continuationSeparator/>
      </w:r>
    </w:p>
  </w:footnote>
  <w:footnote w:id="1">
    <w:p w14:paraId="01679FD7" w14:textId="3A48AD8A" w:rsidR="001C623E" w:rsidRDefault="001C623E">
      <w:pPr>
        <w:ind w:left="0" w:hanging="2"/>
        <w:jc w:val="both"/>
      </w:pPr>
      <w:r w:rsidRPr="00ED26F0">
        <w:rPr>
          <w:rStyle w:val="Caracteresdenotaalpie"/>
          <w:sz w:val="16"/>
          <w:szCs w:val="16"/>
        </w:rPr>
        <w:footnoteRef/>
      </w:r>
      <w:r>
        <w:rPr>
          <w:rFonts w:ascii="Times New Roman" w:hAnsi="Times New Roman" w:cs="Times New Roman"/>
          <w:sz w:val="20"/>
          <w:szCs w:val="20"/>
        </w:rPr>
        <w:t xml:space="preserve"> E</w:t>
      </w:r>
      <w:r w:rsidRPr="00AC3D58">
        <w:rPr>
          <w:rFonts w:ascii="Times New Roman" w:hAnsi="Times New Roman" w:cs="Times New Roman"/>
          <w:sz w:val="20"/>
          <w:szCs w:val="20"/>
        </w:rPr>
        <w:t>stablece para el dictado de las asignaturas de grado durante la cursada del 1º y 2º cuatrimestre de 2022 las pautas complementarias a las que deberán ajustarse aquellos equipos docentes que opten por dictar algún porcentaje de su asignatura en modalidad virtual.</w:t>
      </w:r>
    </w:p>
  </w:footnote>
  <w:footnote w:id="2">
    <w:p w14:paraId="01679FD8" w14:textId="7766F788" w:rsidR="001C623E" w:rsidRDefault="001C623E">
      <w:pPr>
        <w:ind w:left="0" w:hanging="2"/>
        <w:jc w:val="both"/>
        <w:rPr>
          <w:rFonts w:ascii="Times New Roman" w:eastAsia="Liberation Serif" w:hAnsi="Times New Roman" w:cs="Times New Roman"/>
          <w:sz w:val="20"/>
          <w:szCs w:val="20"/>
        </w:rPr>
      </w:pPr>
      <w:r w:rsidRPr="00ED26F0">
        <w:rPr>
          <w:rStyle w:val="Caracteresdenotaalpie"/>
          <w:sz w:val="16"/>
          <w:szCs w:val="16"/>
        </w:rPr>
        <w:footnoteRef/>
      </w:r>
      <w:r>
        <w:rPr>
          <w:rFonts w:ascii="Times New Roman" w:hAnsi="Times New Roman" w:cs="Times New Roman"/>
          <w:vertAlign w:val="superscript"/>
        </w:rPr>
        <w:t xml:space="preserve"> </w:t>
      </w:r>
      <w:r>
        <w:rPr>
          <w:rFonts w:ascii="Times New Roman" w:hAnsi="Times New Roman" w:cs="Times New Roman"/>
          <w:sz w:val="20"/>
          <w:szCs w:val="20"/>
        </w:rPr>
        <w:t>Los/as docentes interinos/as están sujetos a la designación que apruebe el Consejo Directivo para el ciclo lectivo correspondiente.</w:t>
      </w:r>
    </w:p>
    <w:p w14:paraId="01679FD9" w14:textId="77777777" w:rsidR="001C623E" w:rsidRDefault="001C623E">
      <w:pPr>
        <w:ind w:left="0" w:hanging="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5ACC"/>
    <w:multiLevelType w:val="multilevel"/>
    <w:tmpl w:val="0B982C74"/>
    <w:lvl w:ilvl="0">
      <w:start w:val="8"/>
      <w:numFmt w:val="lowerLetter"/>
      <w:lvlText w:val="%1."/>
      <w:lvlJc w:val="left"/>
      <w:pPr>
        <w:ind w:left="358" w:hanging="360"/>
      </w:pPr>
      <w:rPr>
        <w:rFonts w:ascii="Times New Roman" w:hAnsi="Times New Roman"/>
        <w:b/>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3C4608E2"/>
    <w:multiLevelType w:val="multilevel"/>
    <w:tmpl w:val="CF966AE4"/>
    <w:lvl w:ilvl="0">
      <w:start w:val="1"/>
      <w:numFmt w:val="lowerLetter"/>
      <w:lvlText w:val="%1."/>
      <w:lvlJc w:val="left"/>
      <w:pPr>
        <w:ind w:left="720" w:hanging="360"/>
      </w:pPr>
      <w:rPr>
        <w:rFonts w:ascii="Times New Roman" w:hAnsi="Times New Roman"/>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
    <w:nsid w:val="4F0B0C03"/>
    <w:multiLevelType w:val="hybridMultilevel"/>
    <w:tmpl w:val="3F088FDE"/>
    <w:lvl w:ilvl="0" w:tplc="3D00967A">
      <w:numFmt w:val="bullet"/>
      <w:lvlText w:val="-"/>
      <w:lvlJc w:val="left"/>
      <w:pPr>
        <w:ind w:left="358" w:hanging="360"/>
      </w:pPr>
      <w:rPr>
        <w:rFonts w:ascii="Liberation Serif" w:eastAsia="Times New Roman" w:hAnsi="Liberation Serif" w:cs="Liberation Serif" w:hint="default"/>
        <w:b/>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3">
    <w:nsid w:val="76166B18"/>
    <w:multiLevelType w:val="multilevel"/>
    <w:tmpl w:val="CF966AE4"/>
    <w:lvl w:ilvl="0">
      <w:start w:val="1"/>
      <w:numFmt w:val="lowerLetter"/>
      <w:lvlText w:val="%1."/>
      <w:lvlJc w:val="left"/>
      <w:pPr>
        <w:ind w:left="720" w:hanging="360"/>
      </w:pPr>
      <w:rPr>
        <w:rFonts w:ascii="Times New Roman" w:hAnsi="Times New Roman"/>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
    <w:nsid w:val="77460D04"/>
    <w:multiLevelType w:val="hybridMultilevel"/>
    <w:tmpl w:val="A68CC38A"/>
    <w:lvl w:ilvl="0" w:tplc="1D8829E6">
      <w:numFmt w:val="bullet"/>
      <w:lvlText w:val=""/>
      <w:lvlJc w:val="left"/>
      <w:pPr>
        <w:ind w:left="358" w:hanging="360"/>
      </w:pPr>
      <w:rPr>
        <w:rFonts w:ascii="Symbol" w:eastAsia="Times New Roman" w:hAnsi="Symbol" w:cs="Times New Roman" w:hint="default"/>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5">
    <w:nsid w:val="7F5249A8"/>
    <w:multiLevelType w:val="multilevel"/>
    <w:tmpl w:val="EE7ED7FC"/>
    <w:lvl w:ilvl="0">
      <w:start w:val="1"/>
      <w:numFmt w:val="lowerLetter"/>
      <w:pStyle w:val="Ttulo1"/>
      <w:lvlText w:val="%1."/>
      <w:lvlJc w:val="left"/>
      <w:pPr>
        <w:ind w:left="720" w:hanging="360"/>
      </w:pPr>
      <w:rPr>
        <w:rFonts w:ascii="Times New Roman" w:hAnsi="Times New Roman"/>
        <w:position w:val="0"/>
        <w:sz w:val="24"/>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Ttulo5"/>
      <w:lvlText w:val="%5."/>
      <w:lvlJc w:val="left"/>
      <w:pPr>
        <w:ind w:left="3600" w:hanging="360"/>
      </w:pPr>
      <w:rPr>
        <w:position w:val="0"/>
        <w:sz w:val="24"/>
        <w:vertAlign w:val="baseline"/>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F1"/>
    <w:rsid w:val="000361C9"/>
    <w:rsid w:val="0004363C"/>
    <w:rsid w:val="000816E3"/>
    <w:rsid w:val="001C623E"/>
    <w:rsid w:val="00201323"/>
    <w:rsid w:val="00237A37"/>
    <w:rsid w:val="0028046D"/>
    <w:rsid w:val="00297DF1"/>
    <w:rsid w:val="0036609C"/>
    <w:rsid w:val="00382029"/>
    <w:rsid w:val="003D5B7A"/>
    <w:rsid w:val="00474C74"/>
    <w:rsid w:val="004831F0"/>
    <w:rsid w:val="004C54DF"/>
    <w:rsid w:val="004D51C3"/>
    <w:rsid w:val="00547506"/>
    <w:rsid w:val="00552355"/>
    <w:rsid w:val="005C24F6"/>
    <w:rsid w:val="005D2E3E"/>
    <w:rsid w:val="00694C56"/>
    <w:rsid w:val="006E22CB"/>
    <w:rsid w:val="00721CE8"/>
    <w:rsid w:val="00754D1D"/>
    <w:rsid w:val="00784D2B"/>
    <w:rsid w:val="007B06A7"/>
    <w:rsid w:val="007B7E4A"/>
    <w:rsid w:val="007D2CFA"/>
    <w:rsid w:val="008455B2"/>
    <w:rsid w:val="00894890"/>
    <w:rsid w:val="008B2D72"/>
    <w:rsid w:val="0090392F"/>
    <w:rsid w:val="0091157E"/>
    <w:rsid w:val="009D0930"/>
    <w:rsid w:val="009E6915"/>
    <w:rsid w:val="00A1301B"/>
    <w:rsid w:val="00A3390F"/>
    <w:rsid w:val="00A44A0B"/>
    <w:rsid w:val="00A91C8E"/>
    <w:rsid w:val="00AC3D58"/>
    <w:rsid w:val="00AF0FD7"/>
    <w:rsid w:val="00AF4FA9"/>
    <w:rsid w:val="00B521E6"/>
    <w:rsid w:val="00B63C6D"/>
    <w:rsid w:val="00C11FE0"/>
    <w:rsid w:val="00C50605"/>
    <w:rsid w:val="00C7376A"/>
    <w:rsid w:val="00C852B5"/>
    <w:rsid w:val="00C87EE2"/>
    <w:rsid w:val="00CF3EDB"/>
    <w:rsid w:val="00D039E7"/>
    <w:rsid w:val="00D65389"/>
    <w:rsid w:val="00DA053C"/>
    <w:rsid w:val="00DA2E2B"/>
    <w:rsid w:val="00DD4709"/>
    <w:rsid w:val="00E20A8A"/>
    <w:rsid w:val="00E27A34"/>
    <w:rsid w:val="00E3391D"/>
    <w:rsid w:val="00E66316"/>
    <w:rsid w:val="00E91E72"/>
    <w:rsid w:val="00E9320F"/>
    <w:rsid w:val="00EB262D"/>
    <w:rsid w:val="00ED26F0"/>
    <w:rsid w:val="00ED593A"/>
    <w:rsid w:val="00F90C07"/>
    <w:rsid w:val="00FC7FC7"/>
    <w:rsid w:val="00FD17A0"/>
    <w:rsid w:val="00FD5897"/>
    <w:rsid w:val="00FF4AA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16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1" w:hanging="1"/>
      <w:textAlignment w:val="top"/>
      <w:outlineLvl w:val="0"/>
    </w:pPr>
    <w:rPr>
      <w:rFonts w:ascii="Liberation Serif" w:hAnsi="Liberation Serif" w:cs="Liberation Serif"/>
      <w:color w:val="000000"/>
      <w:lang w:val="es-AR"/>
    </w:rPr>
  </w:style>
  <w:style w:type="paragraph" w:styleId="Ttulo1">
    <w:name w:val="heading 1"/>
    <w:basedOn w:val="Normal"/>
    <w:next w:val="Normal"/>
    <w:qFormat/>
    <w:pPr>
      <w:keepNext/>
      <w:numPr>
        <w:numId w:val="1"/>
      </w:numPr>
      <w:suppressAutoHyphens w:val="0"/>
      <w:ind w:left="-1" w:hanging="1"/>
      <w:jc w:val="both"/>
    </w:pPr>
    <w:rPr>
      <w:b/>
      <w:bCs/>
      <w:u w:val="single"/>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hAnsi="Arial" w:cs="Arial"/>
      <w:w w:val="100"/>
      <w:position w:val="0"/>
      <w:sz w:val="24"/>
      <w:szCs w:val="24"/>
      <w:effect w:val="none"/>
      <w:vertAlign w:val="baseline"/>
      <w:em w:val="none"/>
      <w:lang w:val="es-AR"/>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b w:val="0"/>
      <w:bCs w:val="0"/>
      <w:w w:val="100"/>
      <w:position w:val="0"/>
      <w:sz w:val="24"/>
      <w:szCs w:val="24"/>
      <w:effect w:val="none"/>
      <w:vertAlign w:val="baseline"/>
      <w:em w:val="none"/>
      <w:lang w:val="es-ES"/>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Absatz-Standardschriftart1">
    <w:name w:val="WW-Absatz-Standardschriftart1"/>
    <w:qFormat/>
    <w:rPr>
      <w:w w:val="100"/>
      <w:position w:val="0"/>
      <w:sz w:val="24"/>
      <w:effect w:val="none"/>
      <w:vertAlign w:val="baseline"/>
      <w:em w:val="none"/>
    </w:rPr>
  </w:style>
  <w:style w:type="character" w:customStyle="1" w:styleId="WW-Absatz-Standardschriftart11">
    <w:name w:val="WW-Absatz-Standardschriftart11"/>
    <w:qFormat/>
    <w:rPr>
      <w:w w:val="100"/>
      <w:position w:val="0"/>
      <w:sz w:val="24"/>
      <w:effect w:val="none"/>
      <w:vertAlign w:val="baseline"/>
      <w:em w:val="none"/>
    </w:rPr>
  </w:style>
  <w:style w:type="character" w:customStyle="1" w:styleId="WW-Absatz-Standardschriftart111">
    <w:name w:val="WW-Absatz-Standardschriftart111"/>
    <w:qFormat/>
    <w:rPr>
      <w:w w:val="100"/>
      <w:position w:val="0"/>
      <w:sz w:val="24"/>
      <w:effect w:val="none"/>
      <w:vertAlign w:val="baseline"/>
      <w:em w:val="none"/>
    </w:rPr>
  </w:style>
  <w:style w:type="character" w:customStyle="1" w:styleId="WW-Absatz-Standardschriftart1111">
    <w:name w:val="WW-Absatz-Standardschriftart1111"/>
    <w:qFormat/>
    <w:rPr>
      <w:w w:val="100"/>
      <w:position w:val="0"/>
      <w:sz w:val="24"/>
      <w:effect w:val="none"/>
      <w:vertAlign w:val="baseline"/>
      <w:em w:val="none"/>
    </w:rPr>
  </w:style>
  <w:style w:type="character" w:customStyle="1" w:styleId="WW-Absatz-Standardschriftart11111">
    <w:name w:val="WW-Absatz-Standardschriftart11111"/>
    <w:qFormat/>
    <w:rPr>
      <w:w w:val="100"/>
      <w:position w:val="0"/>
      <w:sz w:val="24"/>
      <w:effect w:val="none"/>
      <w:vertAlign w:val="baseline"/>
      <w:em w:val="none"/>
    </w:rPr>
  </w:style>
  <w:style w:type="character" w:customStyle="1" w:styleId="WW-Absatz-Standardschriftart111111">
    <w:name w:val="WW-Absatz-Standardschriftart111111"/>
    <w:qFormat/>
    <w:rPr>
      <w:w w:val="100"/>
      <w:position w:val="0"/>
      <w:sz w:val="24"/>
      <w:effect w:val="none"/>
      <w:vertAlign w:val="baseline"/>
      <w:em w:val="none"/>
    </w:rPr>
  </w:style>
  <w:style w:type="character" w:customStyle="1" w:styleId="WW-Absatz-Standardschriftart1111111">
    <w:name w:val="WW-Absatz-Standardschriftart1111111"/>
    <w:qFormat/>
    <w:rPr>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customStyle="1" w:styleId="EnlacedeInternet">
    <w:name w:val="Enlace de Internet"/>
    <w:rPr>
      <w:color w:val="0000FF"/>
      <w:w w:val="100"/>
      <w:position w:val="0"/>
      <w:sz w:val="24"/>
      <w:u w:val="single"/>
      <w:effect w:val="none"/>
      <w:vertAlign w:val="baseline"/>
      <w:em w:val="none"/>
    </w:rPr>
  </w:style>
  <w:style w:type="character" w:customStyle="1" w:styleId="Vietas">
    <w:name w:val="Viñetas"/>
    <w:qFormat/>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WW8Num7z0">
    <w:name w:val="WW8Num7z0"/>
    <w:qFormat/>
    <w:rPr>
      <w:w w:val="100"/>
      <w:position w:val="0"/>
      <w:sz w:val="24"/>
      <w:u w:val="none"/>
      <w:effect w:val="none"/>
      <w:vertAlign w:val="baseline"/>
      <w:em w:val="none"/>
    </w:rPr>
  </w:style>
  <w:style w:type="character" w:customStyle="1" w:styleId="Smbolosdenumeracin">
    <w:name w:val="Símbolos de numeración"/>
    <w:qFormat/>
    <w:rPr>
      <w:w w:val="100"/>
      <w:position w:val="0"/>
      <w:sz w:val="24"/>
      <w:effect w:val="none"/>
      <w:vertAlign w:val="baseline"/>
      <w:em w:val="none"/>
    </w:rPr>
  </w:style>
  <w:style w:type="character" w:customStyle="1" w:styleId="CarCar2">
    <w:name w:val="Car Car2"/>
    <w:qFormat/>
    <w:rPr>
      <w:w w:val="100"/>
      <w:position w:val="0"/>
      <w:sz w:val="24"/>
      <w:szCs w:val="24"/>
      <w:effect w:val="none"/>
      <w:vertAlign w:val="baseline"/>
      <w:em w:val="none"/>
      <w:lang w:val="es-ES"/>
    </w:rPr>
  </w:style>
  <w:style w:type="character" w:customStyle="1" w:styleId="CarCar1">
    <w:name w:val="Car Car1"/>
    <w:qFormat/>
    <w:rPr>
      <w:w w:val="100"/>
      <w:position w:val="0"/>
      <w:sz w:val="24"/>
      <w:szCs w:val="24"/>
      <w:effect w:val="none"/>
      <w:vertAlign w:val="baseline"/>
      <w:em w:val="none"/>
      <w:lang w:val="es-ES"/>
    </w:rPr>
  </w:style>
  <w:style w:type="character" w:customStyle="1" w:styleId="CarCar">
    <w:name w:val="Car Car"/>
    <w:qFormat/>
    <w:rPr>
      <w:w w:val="100"/>
      <w:position w:val="0"/>
      <w:sz w:val="24"/>
      <w:effect w:val="none"/>
      <w:vertAlign w:val="baseline"/>
      <w:em w:val="none"/>
      <w:lang w:val="es-ES" w:eastAsia="es-ES"/>
    </w:rPr>
  </w:style>
  <w:style w:type="character" w:customStyle="1" w:styleId="Ancladenotaalpie">
    <w:name w:val="Ancla de nota al pie"/>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B94AB9"/>
    <w:rPr>
      <w:rFonts w:ascii="Tahoma" w:hAnsi="Tahoma" w:cs="Tahoma"/>
      <w:color w:val="000000"/>
      <w:sz w:val="16"/>
      <w:szCs w:val="16"/>
      <w:lang w:val="es-AR"/>
    </w:rPr>
  </w:style>
  <w:style w:type="character" w:customStyle="1" w:styleId="ListLabel1">
    <w:name w:val="ListLabel 1"/>
    <w:qFormat/>
    <w:rPr>
      <w:rFonts w:ascii="Times New Roman" w:hAnsi="Times New Roman"/>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rFonts w:ascii="Times New Roman" w:hAnsi="Times New Roman"/>
      <w:b/>
      <w:color w:val="000000"/>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qFormat/>
    <w:pPr>
      <w:suppressLineNumbers/>
      <w:suppressAutoHyphens w:val="0"/>
      <w:spacing w:before="120" w:after="120"/>
    </w:pPr>
    <w:rPr>
      <w:i/>
      <w:iCs/>
      <w:lang w:val="es-ES"/>
    </w:rPr>
  </w:style>
  <w:style w:type="paragraph" w:customStyle="1" w:styleId="ndice">
    <w:name w:val="Índice"/>
    <w:basedOn w:val="Normal"/>
    <w:qFormat/>
    <w:pPr>
      <w:suppressLineNumbers/>
      <w:suppressAutoHyphens w:val="0"/>
    </w:pPr>
    <w:rPr>
      <w:lang w:val="es-ES"/>
    </w:rPr>
  </w:style>
  <w:style w:type="paragraph" w:customStyle="1" w:styleId="Ttulo10">
    <w:name w:val="Título1"/>
    <w:basedOn w:val="Normal"/>
    <w:qFormat/>
    <w:pPr>
      <w:keepNext/>
      <w:suppressAutoHyphens w:val="0"/>
      <w:spacing w:before="240" w:after="120"/>
    </w:pPr>
    <w:rPr>
      <w:rFonts w:ascii="Liberation Sans" w:eastAsia="Droid Sans Fallback" w:hAnsi="Liberation Sans" w:cs="FreeSans"/>
      <w:sz w:val="28"/>
      <w:szCs w:val="28"/>
      <w:lang w:val="es-ES"/>
    </w:rPr>
  </w:style>
  <w:style w:type="paragraph" w:customStyle="1" w:styleId="Encabezado1">
    <w:name w:val="Encabezado1"/>
    <w:basedOn w:val="Normal"/>
    <w:qFormat/>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qFormat/>
    <w:pPr>
      <w:suppressLineNumbers/>
      <w:suppressAutoHyphens w:val="0"/>
      <w:spacing w:before="120" w:after="120"/>
    </w:pPr>
    <w:rPr>
      <w:i/>
      <w:iCs/>
      <w:lang w:val="es-ES"/>
    </w:rPr>
  </w:style>
  <w:style w:type="paragraph" w:styleId="Textoindependiente2">
    <w:name w:val="Body Text 2"/>
    <w:basedOn w:val="Normal"/>
    <w:qFormat/>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customStyle="1" w:styleId="LO-normal">
    <w:name w:val="LO-normal"/>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LO-normal1">
    <w:name w:val="LO-normal1"/>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Contenidodelmarco">
    <w:name w:val="Contenido del marco"/>
    <w:basedOn w:val="Normal"/>
    <w:qFormat/>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paragraph" w:styleId="Piedepgina">
    <w:name w:val="footer"/>
    <w:basedOn w:val="Normal"/>
    <w:pPr>
      <w:tabs>
        <w:tab w:val="center" w:pos="4419"/>
        <w:tab w:val="right" w:pos="8838"/>
      </w:tabs>
      <w:suppressAutoHyphens w:val="0"/>
    </w:pPr>
    <w:rPr>
      <w:lang w:val="es-ES"/>
    </w:rPr>
  </w:style>
  <w:style w:type="paragraph" w:styleId="Textonotapie">
    <w:name w:val="footnote text"/>
    <w:basedOn w:val="Normal"/>
    <w:rPr>
      <w:sz w:val="20"/>
      <w:szCs w:val="20"/>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B94AB9"/>
    <w:pPr>
      <w:spacing w:line="240" w:lineRule="auto"/>
    </w:pPr>
    <w:rPr>
      <w:rFonts w:ascii="Tahoma" w:hAnsi="Tahoma" w:cs="Tahoma"/>
      <w:sz w:val="16"/>
      <w:szCs w:val="16"/>
    </w:rPr>
  </w:style>
  <w:style w:type="paragraph" w:styleId="Prrafodelista">
    <w:name w:val="List Paragraph"/>
    <w:basedOn w:val="Normal"/>
    <w:uiPriority w:val="34"/>
    <w:qFormat/>
    <w:rsid w:val="00B94AB9"/>
    <w:pPr>
      <w:ind w:left="720"/>
      <w:contextualSpacing/>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Liberation Serif" w:hAnsi="Liberation Serif" w:cs="Liberation Serif"/>
      <w:color w:val="000000"/>
      <w:sz w:val="20"/>
      <w:szCs w:val="20"/>
      <w:lang w:val="es-AR"/>
    </w:rPr>
  </w:style>
  <w:style w:type="character" w:styleId="Refdecomentario">
    <w:name w:val="annotation reference"/>
    <w:basedOn w:val="Fuentedeprrafopredeter"/>
    <w:uiPriority w:val="99"/>
    <w:semiHidden/>
    <w:unhideWhenUsed/>
    <w:rPr>
      <w:sz w:val="16"/>
      <w:szCs w:val="16"/>
    </w:rPr>
  </w:style>
  <w:style w:type="paragraph" w:customStyle="1" w:styleId="Normal1">
    <w:name w:val="Normal1"/>
    <w:rsid w:val="00FF4AAB"/>
    <w:pPr>
      <w:widowControl w:val="0"/>
    </w:pPr>
    <w:rPr>
      <w:rFonts w:ascii="Liberation Serif" w:hAnsi="Liberation Serif" w:cs="Liberation Serif"/>
      <w:color w:val="000000"/>
      <w:lang w:val="es-AR"/>
    </w:rPr>
  </w:style>
  <w:style w:type="paragraph" w:styleId="Asuntodelcomentario">
    <w:name w:val="annotation subject"/>
    <w:basedOn w:val="Textocomentario"/>
    <w:next w:val="Textocomentario"/>
    <w:link w:val="AsuntodelcomentarioCar"/>
    <w:uiPriority w:val="99"/>
    <w:semiHidden/>
    <w:unhideWhenUsed/>
    <w:rsid w:val="00FF4AAB"/>
    <w:rPr>
      <w:b/>
      <w:bCs/>
    </w:rPr>
  </w:style>
  <w:style w:type="character" w:customStyle="1" w:styleId="AsuntodelcomentarioCar">
    <w:name w:val="Asunto del comentario Car"/>
    <w:basedOn w:val="TextocomentarioCar"/>
    <w:link w:val="Asuntodelcomentario"/>
    <w:uiPriority w:val="99"/>
    <w:semiHidden/>
    <w:rsid w:val="00FF4AAB"/>
    <w:rPr>
      <w:rFonts w:ascii="Liberation Serif" w:hAnsi="Liberation Serif" w:cs="Liberation Serif"/>
      <w:b/>
      <w:bCs/>
      <w:color w:val="000000"/>
      <w:sz w:val="20"/>
      <w:szCs w:val="20"/>
      <w:lang w:val="es-AR"/>
    </w:rPr>
  </w:style>
  <w:style w:type="table" w:styleId="Tablaconcuadrcula">
    <w:name w:val="Table Grid"/>
    <w:basedOn w:val="Tablanormal"/>
    <w:uiPriority w:val="59"/>
    <w:rsid w:val="000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897"/>
    <w:pPr>
      <w:widowControl/>
      <w:suppressAutoHyphens w:val="0"/>
      <w:spacing w:before="100" w:beforeAutospacing="1" w:after="100" w:afterAutospacing="1" w:line="240" w:lineRule="auto"/>
      <w:ind w:left="0" w:firstLine="0"/>
      <w:textAlignment w:val="auto"/>
      <w:outlineLvl w:val="9"/>
    </w:pPr>
    <w:rPr>
      <w:rFonts w:ascii="Times New Roman" w:hAnsi="Times New Roman" w:cs="Times New Roman"/>
      <w:color w:val="auto"/>
    </w:rPr>
  </w:style>
  <w:style w:type="paragraph" w:styleId="Sangradetextonormal">
    <w:name w:val="Body Text Indent"/>
    <w:basedOn w:val="Normal"/>
    <w:link w:val="SangradetextonormalCar"/>
    <w:uiPriority w:val="99"/>
    <w:unhideWhenUsed/>
    <w:rsid w:val="00E91E72"/>
    <w:pPr>
      <w:spacing w:after="120"/>
      <w:ind w:leftChars="-1" w:left="283" w:hangingChars="1"/>
      <w:textDirection w:val="btLr"/>
    </w:pPr>
    <w:rPr>
      <w:position w:val="-1"/>
    </w:rPr>
  </w:style>
  <w:style w:type="character" w:customStyle="1" w:styleId="SangradetextonormalCar">
    <w:name w:val="Sangría de texto normal Car"/>
    <w:basedOn w:val="Fuentedeprrafopredeter"/>
    <w:link w:val="Sangradetextonormal"/>
    <w:uiPriority w:val="99"/>
    <w:rsid w:val="00E91E72"/>
    <w:rPr>
      <w:rFonts w:ascii="Liberation Serif" w:hAnsi="Liberation Serif" w:cs="Liberation Serif"/>
      <w:color w:val="000000"/>
      <w:position w:val="-1"/>
      <w:lang w:val="es-AR"/>
    </w:rPr>
  </w:style>
  <w:style w:type="character" w:styleId="Textoennegrita">
    <w:name w:val="Strong"/>
    <w:basedOn w:val="Fuentedeprrafopredeter"/>
    <w:qFormat/>
    <w:rsid w:val="00E91E72"/>
    <w:rPr>
      <w:b/>
      <w:bCs/>
    </w:rPr>
  </w:style>
  <w:style w:type="character" w:styleId="nfasis">
    <w:name w:val="Emphasis"/>
    <w:qFormat/>
    <w:rsid w:val="00E91E72"/>
    <w:rPr>
      <w:i/>
      <w:iCs/>
    </w:rPr>
  </w:style>
  <w:style w:type="character" w:customStyle="1" w:styleId="apple-converted-space">
    <w:name w:val="apple-converted-space"/>
    <w:basedOn w:val="Fuentedeprrafopredeter"/>
    <w:rsid w:val="00E91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1" w:hanging="1"/>
      <w:textAlignment w:val="top"/>
      <w:outlineLvl w:val="0"/>
    </w:pPr>
    <w:rPr>
      <w:rFonts w:ascii="Liberation Serif" w:hAnsi="Liberation Serif" w:cs="Liberation Serif"/>
      <w:color w:val="000000"/>
      <w:lang w:val="es-AR"/>
    </w:rPr>
  </w:style>
  <w:style w:type="paragraph" w:styleId="Ttulo1">
    <w:name w:val="heading 1"/>
    <w:basedOn w:val="Normal"/>
    <w:next w:val="Normal"/>
    <w:qFormat/>
    <w:pPr>
      <w:keepNext/>
      <w:numPr>
        <w:numId w:val="1"/>
      </w:numPr>
      <w:suppressAutoHyphens w:val="0"/>
      <w:ind w:left="-1" w:hanging="1"/>
      <w:jc w:val="both"/>
    </w:pPr>
    <w:rPr>
      <w:b/>
      <w:bCs/>
      <w:u w:val="single"/>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hAnsi="Arial" w:cs="Arial"/>
      <w:w w:val="100"/>
      <w:position w:val="0"/>
      <w:sz w:val="24"/>
      <w:szCs w:val="24"/>
      <w:effect w:val="none"/>
      <w:vertAlign w:val="baseline"/>
      <w:em w:val="none"/>
      <w:lang w:val="es-AR"/>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b w:val="0"/>
      <w:bCs w:val="0"/>
      <w:w w:val="100"/>
      <w:position w:val="0"/>
      <w:sz w:val="24"/>
      <w:szCs w:val="24"/>
      <w:effect w:val="none"/>
      <w:vertAlign w:val="baseline"/>
      <w:em w:val="none"/>
      <w:lang w:val="es-ES"/>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Absatz-Standardschriftart1">
    <w:name w:val="WW-Absatz-Standardschriftart1"/>
    <w:qFormat/>
    <w:rPr>
      <w:w w:val="100"/>
      <w:position w:val="0"/>
      <w:sz w:val="24"/>
      <w:effect w:val="none"/>
      <w:vertAlign w:val="baseline"/>
      <w:em w:val="none"/>
    </w:rPr>
  </w:style>
  <w:style w:type="character" w:customStyle="1" w:styleId="WW-Absatz-Standardschriftart11">
    <w:name w:val="WW-Absatz-Standardschriftart11"/>
    <w:qFormat/>
    <w:rPr>
      <w:w w:val="100"/>
      <w:position w:val="0"/>
      <w:sz w:val="24"/>
      <w:effect w:val="none"/>
      <w:vertAlign w:val="baseline"/>
      <w:em w:val="none"/>
    </w:rPr>
  </w:style>
  <w:style w:type="character" w:customStyle="1" w:styleId="WW-Absatz-Standardschriftart111">
    <w:name w:val="WW-Absatz-Standardschriftart111"/>
    <w:qFormat/>
    <w:rPr>
      <w:w w:val="100"/>
      <w:position w:val="0"/>
      <w:sz w:val="24"/>
      <w:effect w:val="none"/>
      <w:vertAlign w:val="baseline"/>
      <w:em w:val="none"/>
    </w:rPr>
  </w:style>
  <w:style w:type="character" w:customStyle="1" w:styleId="WW-Absatz-Standardschriftart1111">
    <w:name w:val="WW-Absatz-Standardschriftart1111"/>
    <w:qFormat/>
    <w:rPr>
      <w:w w:val="100"/>
      <w:position w:val="0"/>
      <w:sz w:val="24"/>
      <w:effect w:val="none"/>
      <w:vertAlign w:val="baseline"/>
      <w:em w:val="none"/>
    </w:rPr>
  </w:style>
  <w:style w:type="character" w:customStyle="1" w:styleId="WW-Absatz-Standardschriftart11111">
    <w:name w:val="WW-Absatz-Standardschriftart11111"/>
    <w:qFormat/>
    <w:rPr>
      <w:w w:val="100"/>
      <w:position w:val="0"/>
      <w:sz w:val="24"/>
      <w:effect w:val="none"/>
      <w:vertAlign w:val="baseline"/>
      <w:em w:val="none"/>
    </w:rPr>
  </w:style>
  <w:style w:type="character" w:customStyle="1" w:styleId="WW-Absatz-Standardschriftart111111">
    <w:name w:val="WW-Absatz-Standardschriftart111111"/>
    <w:qFormat/>
    <w:rPr>
      <w:w w:val="100"/>
      <w:position w:val="0"/>
      <w:sz w:val="24"/>
      <w:effect w:val="none"/>
      <w:vertAlign w:val="baseline"/>
      <w:em w:val="none"/>
    </w:rPr>
  </w:style>
  <w:style w:type="character" w:customStyle="1" w:styleId="WW-Absatz-Standardschriftart1111111">
    <w:name w:val="WW-Absatz-Standardschriftart1111111"/>
    <w:qFormat/>
    <w:rPr>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customStyle="1" w:styleId="EnlacedeInternet">
    <w:name w:val="Enlace de Internet"/>
    <w:rPr>
      <w:color w:val="0000FF"/>
      <w:w w:val="100"/>
      <w:position w:val="0"/>
      <w:sz w:val="24"/>
      <w:u w:val="single"/>
      <w:effect w:val="none"/>
      <w:vertAlign w:val="baseline"/>
      <w:em w:val="none"/>
    </w:rPr>
  </w:style>
  <w:style w:type="character" w:customStyle="1" w:styleId="Vietas">
    <w:name w:val="Viñetas"/>
    <w:qFormat/>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WW8Num7z0">
    <w:name w:val="WW8Num7z0"/>
    <w:qFormat/>
    <w:rPr>
      <w:w w:val="100"/>
      <w:position w:val="0"/>
      <w:sz w:val="24"/>
      <w:u w:val="none"/>
      <w:effect w:val="none"/>
      <w:vertAlign w:val="baseline"/>
      <w:em w:val="none"/>
    </w:rPr>
  </w:style>
  <w:style w:type="character" w:customStyle="1" w:styleId="Smbolosdenumeracin">
    <w:name w:val="Símbolos de numeración"/>
    <w:qFormat/>
    <w:rPr>
      <w:w w:val="100"/>
      <w:position w:val="0"/>
      <w:sz w:val="24"/>
      <w:effect w:val="none"/>
      <w:vertAlign w:val="baseline"/>
      <w:em w:val="none"/>
    </w:rPr>
  </w:style>
  <w:style w:type="character" w:customStyle="1" w:styleId="CarCar2">
    <w:name w:val="Car Car2"/>
    <w:qFormat/>
    <w:rPr>
      <w:w w:val="100"/>
      <w:position w:val="0"/>
      <w:sz w:val="24"/>
      <w:szCs w:val="24"/>
      <w:effect w:val="none"/>
      <w:vertAlign w:val="baseline"/>
      <w:em w:val="none"/>
      <w:lang w:val="es-ES"/>
    </w:rPr>
  </w:style>
  <w:style w:type="character" w:customStyle="1" w:styleId="CarCar1">
    <w:name w:val="Car Car1"/>
    <w:qFormat/>
    <w:rPr>
      <w:w w:val="100"/>
      <w:position w:val="0"/>
      <w:sz w:val="24"/>
      <w:szCs w:val="24"/>
      <w:effect w:val="none"/>
      <w:vertAlign w:val="baseline"/>
      <w:em w:val="none"/>
      <w:lang w:val="es-ES"/>
    </w:rPr>
  </w:style>
  <w:style w:type="character" w:customStyle="1" w:styleId="CarCar">
    <w:name w:val="Car Car"/>
    <w:qFormat/>
    <w:rPr>
      <w:w w:val="100"/>
      <w:position w:val="0"/>
      <w:sz w:val="24"/>
      <w:effect w:val="none"/>
      <w:vertAlign w:val="baseline"/>
      <w:em w:val="none"/>
      <w:lang w:val="es-ES" w:eastAsia="es-ES"/>
    </w:rPr>
  </w:style>
  <w:style w:type="character" w:customStyle="1" w:styleId="Ancladenotaalpie">
    <w:name w:val="Ancla de nota al pie"/>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B94AB9"/>
    <w:rPr>
      <w:rFonts w:ascii="Tahoma" w:hAnsi="Tahoma" w:cs="Tahoma"/>
      <w:color w:val="000000"/>
      <w:sz w:val="16"/>
      <w:szCs w:val="16"/>
      <w:lang w:val="es-AR"/>
    </w:rPr>
  </w:style>
  <w:style w:type="character" w:customStyle="1" w:styleId="ListLabel1">
    <w:name w:val="ListLabel 1"/>
    <w:qFormat/>
    <w:rPr>
      <w:rFonts w:ascii="Times New Roman" w:hAnsi="Times New Roman"/>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rFonts w:ascii="Times New Roman" w:hAnsi="Times New Roman"/>
      <w:b/>
      <w:color w:val="000000"/>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qFormat/>
    <w:pPr>
      <w:suppressLineNumbers/>
      <w:suppressAutoHyphens w:val="0"/>
      <w:spacing w:before="120" w:after="120"/>
    </w:pPr>
    <w:rPr>
      <w:i/>
      <w:iCs/>
      <w:lang w:val="es-ES"/>
    </w:rPr>
  </w:style>
  <w:style w:type="paragraph" w:customStyle="1" w:styleId="ndice">
    <w:name w:val="Índice"/>
    <w:basedOn w:val="Normal"/>
    <w:qFormat/>
    <w:pPr>
      <w:suppressLineNumbers/>
      <w:suppressAutoHyphens w:val="0"/>
    </w:pPr>
    <w:rPr>
      <w:lang w:val="es-ES"/>
    </w:rPr>
  </w:style>
  <w:style w:type="paragraph" w:customStyle="1" w:styleId="Ttulo10">
    <w:name w:val="Título1"/>
    <w:basedOn w:val="Normal"/>
    <w:qFormat/>
    <w:pPr>
      <w:keepNext/>
      <w:suppressAutoHyphens w:val="0"/>
      <w:spacing w:before="240" w:after="120"/>
    </w:pPr>
    <w:rPr>
      <w:rFonts w:ascii="Liberation Sans" w:eastAsia="Droid Sans Fallback" w:hAnsi="Liberation Sans" w:cs="FreeSans"/>
      <w:sz w:val="28"/>
      <w:szCs w:val="28"/>
      <w:lang w:val="es-ES"/>
    </w:rPr>
  </w:style>
  <w:style w:type="paragraph" w:customStyle="1" w:styleId="Encabezado1">
    <w:name w:val="Encabezado1"/>
    <w:basedOn w:val="Normal"/>
    <w:qFormat/>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qFormat/>
    <w:pPr>
      <w:suppressLineNumbers/>
      <w:suppressAutoHyphens w:val="0"/>
      <w:spacing w:before="120" w:after="120"/>
    </w:pPr>
    <w:rPr>
      <w:i/>
      <w:iCs/>
      <w:lang w:val="es-ES"/>
    </w:rPr>
  </w:style>
  <w:style w:type="paragraph" w:styleId="Textoindependiente2">
    <w:name w:val="Body Text 2"/>
    <w:basedOn w:val="Normal"/>
    <w:qFormat/>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customStyle="1" w:styleId="LO-normal">
    <w:name w:val="LO-normal"/>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LO-normal1">
    <w:name w:val="LO-normal1"/>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Contenidodelmarco">
    <w:name w:val="Contenido del marco"/>
    <w:basedOn w:val="Normal"/>
    <w:qFormat/>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paragraph" w:styleId="Piedepgina">
    <w:name w:val="footer"/>
    <w:basedOn w:val="Normal"/>
    <w:pPr>
      <w:tabs>
        <w:tab w:val="center" w:pos="4419"/>
        <w:tab w:val="right" w:pos="8838"/>
      </w:tabs>
      <w:suppressAutoHyphens w:val="0"/>
    </w:pPr>
    <w:rPr>
      <w:lang w:val="es-ES"/>
    </w:rPr>
  </w:style>
  <w:style w:type="paragraph" w:styleId="Textonotapie">
    <w:name w:val="footnote text"/>
    <w:basedOn w:val="Normal"/>
    <w:rPr>
      <w:sz w:val="20"/>
      <w:szCs w:val="20"/>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B94AB9"/>
    <w:pPr>
      <w:spacing w:line="240" w:lineRule="auto"/>
    </w:pPr>
    <w:rPr>
      <w:rFonts w:ascii="Tahoma" w:hAnsi="Tahoma" w:cs="Tahoma"/>
      <w:sz w:val="16"/>
      <w:szCs w:val="16"/>
    </w:rPr>
  </w:style>
  <w:style w:type="paragraph" w:styleId="Prrafodelista">
    <w:name w:val="List Paragraph"/>
    <w:basedOn w:val="Normal"/>
    <w:uiPriority w:val="34"/>
    <w:qFormat/>
    <w:rsid w:val="00B94AB9"/>
    <w:pPr>
      <w:ind w:left="720"/>
      <w:contextualSpacing/>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Liberation Serif" w:hAnsi="Liberation Serif" w:cs="Liberation Serif"/>
      <w:color w:val="000000"/>
      <w:sz w:val="20"/>
      <w:szCs w:val="20"/>
      <w:lang w:val="es-AR"/>
    </w:rPr>
  </w:style>
  <w:style w:type="character" w:styleId="Refdecomentario">
    <w:name w:val="annotation reference"/>
    <w:basedOn w:val="Fuentedeprrafopredeter"/>
    <w:uiPriority w:val="99"/>
    <w:semiHidden/>
    <w:unhideWhenUsed/>
    <w:rPr>
      <w:sz w:val="16"/>
      <w:szCs w:val="16"/>
    </w:rPr>
  </w:style>
  <w:style w:type="paragraph" w:customStyle="1" w:styleId="Normal1">
    <w:name w:val="Normal1"/>
    <w:rsid w:val="00FF4AAB"/>
    <w:pPr>
      <w:widowControl w:val="0"/>
    </w:pPr>
    <w:rPr>
      <w:rFonts w:ascii="Liberation Serif" w:hAnsi="Liberation Serif" w:cs="Liberation Serif"/>
      <w:color w:val="000000"/>
      <w:lang w:val="es-AR"/>
    </w:rPr>
  </w:style>
  <w:style w:type="paragraph" w:styleId="Asuntodelcomentario">
    <w:name w:val="annotation subject"/>
    <w:basedOn w:val="Textocomentario"/>
    <w:next w:val="Textocomentario"/>
    <w:link w:val="AsuntodelcomentarioCar"/>
    <w:uiPriority w:val="99"/>
    <w:semiHidden/>
    <w:unhideWhenUsed/>
    <w:rsid w:val="00FF4AAB"/>
    <w:rPr>
      <w:b/>
      <w:bCs/>
    </w:rPr>
  </w:style>
  <w:style w:type="character" w:customStyle="1" w:styleId="AsuntodelcomentarioCar">
    <w:name w:val="Asunto del comentario Car"/>
    <w:basedOn w:val="TextocomentarioCar"/>
    <w:link w:val="Asuntodelcomentario"/>
    <w:uiPriority w:val="99"/>
    <w:semiHidden/>
    <w:rsid w:val="00FF4AAB"/>
    <w:rPr>
      <w:rFonts w:ascii="Liberation Serif" w:hAnsi="Liberation Serif" w:cs="Liberation Serif"/>
      <w:b/>
      <w:bCs/>
      <w:color w:val="000000"/>
      <w:sz w:val="20"/>
      <w:szCs w:val="20"/>
      <w:lang w:val="es-AR"/>
    </w:rPr>
  </w:style>
  <w:style w:type="table" w:styleId="Tablaconcuadrcula">
    <w:name w:val="Table Grid"/>
    <w:basedOn w:val="Tablanormal"/>
    <w:uiPriority w:val="59"/>
    <w:rsid w:val="000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897"/>
    <w:pPr>
      <w:widowControl/>
      <w:suppressAutoHyphens w:val="0"/>
      <w:spacing w:before="100" w:beforeAutospacing="1" w:after="100" w:afterAutospacing="1" w:line="240" w:lineRule="auto"/>
      <w:ind w:left="0" w:firstLine="0"/>
      <w:textAlignment w:val="auto"/>
      <w:outlineLvl w:val="9"/>
    </w:pPr>
    <w:rPr>
      <w:rFonts w:ascii="Times New Roman" w:hAnsi="Times New Roman" w:cs="Times New Roman"/>
      <w:color w:val="auto"/>
    </w:rPr>
  </w:style>
  <w:style w:type="paragraph" w:styleId="Sangradetextonormal">
    <w:name w:val="Body Text Indent"/>
    <w:basedOn w:val="Normal"/>
    <w:link w:val="SangradetextonormalCar"/>
    <w:uiPriority w:val="99"/>
    <w:unhideWhenUsed/>
    <w:rsid w:val="00E91E72"/>
    <w:pPr>
      <w:spacing w:after="120"/>
      <w:ind w:leftChars="-1" w:left="283" w:hangingChars="1"/>
      <w:textDirection w:val="btLr"/>
    </w:pPr>
    <w:rPr>
      <w:position w:val="-1"/>
    </w:rPr>
  </w:style>
  <w:style w:type="character" w:customStyle="1" w:styleId="SangradetextonormalCar">
    <w:name w:val="Sangría de texto normal Car"/>
    <w:basedOn w:val="Fuentedeprrafopredeter"/>
    <w:link w:val="Sangradetextonormal"/>
    <w:uiPriority w:val="99"/>
    <w:rsid w:val="00E91E72"/>
    <w:rPr>
      <w:rFonts w:ascii="Liberation Serif" w:hAnsi="Liberation Serif" w:cs="Liberation Serif"/>
      <w:color w:val="000000"/>
      <w:position w:val="-1"/>
      <w:lang w:val="es-AR"/>
    </w:rPr>
  </w:style>
  <w:style w:type="character" w:styleId="Textoennegrita">
    <w:name w:val="Strong"/>
    <w:basedOn w:val="Fuentedeprrafopredeter"/>
    <w:qFormat/>
    <w:rsid w:val="00E91E72"/>
    <w:rPr>
      <w:b/>
      <w:bCs/>
    </w:rPr>
  </w:style>
  <w:style w:type="character" w:styleId="nfasis">
    <w:name w:val="Emphasis"/>
    <w:qFormat/>
    <w:rsid w:val="00E91E72"/>
    <w:rPr>
      <w:i/>
      <w:iCs/>
    </w:rPr>
  </w:style>
  <w:style w:type="character" w:customStyle="1" w:styleId="apple-converted-space">
    <w:name w:val="apple-converted-space"/>
    <w:basedOn w:val="Fuentedeprrafopredeter"/>
    <w:rsid w:val="00E9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A34oeOBGqKYpr4Z8gnTNXggng2w==">AMUW2mWj1GTdfGIwicwwAWcil492eeh6SABoEsXNPG/gozGXPdpJa4n5NWJyKO28IGQTv28Z3Dqqezp8sWMYpEi4qTjysw6qhE5e/1kd8/nC6iaGga4vNbruCuRTcM7X5iasceo9odkbK49WwRmhoQD1dfjXI6SdzWxahhKWgB4ZMUkx+Zqgfew=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8075</Words>
  <Characters>44414</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edudep</dc:creator>
  <dc:description/>
  <cp:lastModifiedBy>Mariano Petrecca</cp:lastModifiedBy>
  <cp:revision>9</cp:revision>
  <dcterms:created xsi:type="dcterms:W3CDTF">2021-12-02T19:08:00Z</dcterms:created>
  <dcterms:modified xsi:type="dcterms:W3CDTF">2022-03-08T02:18:00Z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